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A8" w:rsidRDefault="004E75B1" w:rsidP="007A2261">
      <w:pPr>
        <w:pStyle w:val="a6"/>
      </w:pPr>
      <w:r w:rsidRPr="00C07105">
        <w:t>ДОГОВОР ПОДРЯДА №</w:t>
      </w:r>
      <w:r w:rsidR="00836A87">
        <w:t>_________________</w:t>
      </w:r>
      <w:r w:rsidR="00156D6A" w:rsidRPr="00C07105">
        <w:t xml:space="preserve"> </w:t>
      </w:r>
    </w:p>
    <w:p w:rsidR="00CA45C3" w:rsidRDefault="00CA45C3" w:rsidP="007A2261">
      <w:pPr>
        <w:spacing w:line="180" w:lineRule="exact"/>
        <w:jc w:val="both"/>
      </w:pPr>
    </w:p>
    <w:p w:rsidR="00A857D7" w:rsidRPr="00C07105" w:rsidRDefault="00A857D7" w:rsidP="007A2261">
      <w:pPr>
        <w:spacing w:line="180" w:lineRule="exact"/>
        <w:jc w:val="both"/>
      </w:pPr>
    </w:p>
    <w:p w:rsidR="00EB525C" w:rsidRDefault="00CD5403">
      <w:pPr>
        <w:jc w:val="both"/>
      </w:pPr>
      <w:r w:rsidRPr="00C07105">
        <w:t>г. Москва</w:t>
      </w:r>
      <w:r w:rsidRPr="00C07105">
        <w:tab/>
      </w:r>
      <w:r w:rsidRPr="00C07105">
        <w:tab/>
      </w:r>
      <w:r w:rsidRPr="00C07105">
        <w:tab/>
      </w:r>
      <w:r w:rsidRPr="00C07105">
        <w:tab/>
      </w:r>
      <w:r w:rsidR="00AF2D1A">
        <w:t xml:space="preserve">                         </w:t>
      </w:r>
      <w:r w:rsidR="00DB6F00" w:rsidRPr="00C07105">
        <w:t xml:space="preserve">     </w:t>
      </w:r>
      <w:r w:rsidR="00AF2D1A">
        <w:t xml:space="preserve">      </w:t>
      </w:r>
      <w:r w:rsidRPr="00C07105">
        <w:t xml:space="preserve"> </w:t>
      </w:r>
      <w:r w:rsidR="007A2261" w:rsidRPr="00C07105">
        <w:t xml:space="preserve">  </w:t>
      </w:r>
      <w:r w:rsidR="00AF2D1A">
        <w:t xml:space="preserve">      </w:t>
      </w:r>
      <w:r w:rsidR="007A2261" w:rsidRPr="00C07105">
        <w:t xml:space="preserve">  </w:t>
      </w:r>
      <w:r w:rsidRPr="00C07105">
        <w:t xml:space="preserve"> </w:t>
      </w:r>
      <w:r w:rsidR="006E1387" w:rsidRPr="00C07105">
        <w:t xml:space="preserve"> </w:t>
      </w:r>
      <w:r w:rsidR="001F1630" w:rsidRPr="00C07105">
        <w:t>«___»</w:t>
      </w:r>
      <w:r w:rsidR="006E1387" w:rsidRPr="00C07105">
        <w:t xml:space="preserve"> </w:t>
      </w:r>
      <w:r w:rsidR="001F1630" w:rsidRPr="00C07105">
        <w:t>_______</w:t>
      </w:r>
      <w:r w:rsidR="006E1387" w:rsidRPr="00C07105">
        <w:t>_</w:t>
      </w:r>
      <w:r w:rsidR="00DB6F00" w:rsidRPr="00C07105">
        <w:t>____</w:t>
      </w:r>
      <w:r w:rsidR="006E1387" w:rsidRPr="00C07105">
        <w:t>____</w:t>
      </w:r>
      <w:r w:rsidRPr="00C07105">
        <w:t xml:space="preserve"> 20</w:t>
      </w:r>
      <w:r w:rsidR="00D66DF9" w:rsidRPr="00C07105">
        <w:t>20</w:t>
      </w:r>
      <w:r w:rsidR="009A0213" w:rsidRPr="00C07105">
        <w:t xml:space="preserve"> </w:t>
      </w:r>
      <w:r w:rsidRPr="00C07105">
        <w:t>г.</w:t>
      </w:r>
    </w:p>
    <w:p w:rsidR="00CA45C3" w:rsidRDefault="00CA45C3">
      <w:pPr>
        <w:jc w:val="both"/>
      </w:pPr>
    </w:p>
    <w:p w:rsidR="00A857D7" w:rsidRPr="00C07105" w:rsidRDefault="00A857D7">
      <w:pPr>
        <w:jc w:val="both"/>
      </w:pPr>
    </w:p>
    <w:p w:rsidR="000B5FB5" w:rsidRPr="00FB3606" w:rsidRDefault="003F7788" w:rsidP="000B5FB5">
      <w:pPr>
        <w:widowControl w:val="0"/>
        <w:ind w:firstLine="709"/>
        <w:jc w:val="both"/>
        <w:rPr>
          <w:rFonts w:eastAsia="SimSun"/>
          <w:color w:val="000000"/>
          <w:lang w:eastAsia="zh-CN"/>
        </w:rPr>
      </w:pPr>
      <w:r w:rsidRPr="00C07105">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07105">
        <w:t xml:space="preserve"> именуемое в дальне</w:t>
      </w:r>
      <w:r w:rsidR="00BB6C98" w:rsidRPr="00C07105">
        <w:t>йшем «Генеральный подрядчик</w:t>
      </w:r>
      <w:r w:rsidR="009A0213" w:rsidRPr="00C07105">
        <w:t xml:space="preserve">», </w:t>
      </w:r>
      <w:r w:rsidR="000B5FB5">
        <w:rPr>
          <w:rFonts w:eastAsia="SimSun"/>
          <w:color w:val="000000"/>
          <w:lang w:eastAsia="zh-CN"/>
        </w:rPr>
        <w:t>в лице з</w:t>
      </w:r>
      <w:r w:rsidR="000B5FB5" w:rsidRPr="00751D94">
        <w:rPr>
          <w:rFonts w:eastAsia="SimSun"/>
          <w:color w:val="000000"/>
          <w:lang w:eastAsia="zh-CN"/>
        </w:rPr>
        <w:t xml:space="preserve">аместителя Генерального </w:t>
      </w:r>
      <w:r w:rsidR="008C64F9">
        <w:rPr>
          <w:rFonts w:eastAsia="SimSun"/>
          <w:color w:val="000000"/>
          <w:lang w:eastAsia="zh-CN"/>
        </w:rPr>
        <w:t>директора-начальника управления</w:t>
      </w:r>
      <w:r w:rsidR="000B5FB5" w:rsidRPr="00751D94">
        <w:rPr>
          <w:rFonts w:eastAsia="SimSun"/>
          <w:color w:val="000000"/>
          <w:lang w:eastAsia="zh-CN"/>
        </w:rPr>
        <w:t xml:space="preserve"> </w:t>
      </w:r>
      <w:proofErr w:type="spellStart"/>
      <w:r w:rsidR="000B5FB5" w:rsidRPr="00751D94">
        <w:rPr>
          <w:rFonts w:eastAsia="SimSun"/>
          <w:color w:val="000000"/>
          <w:lang w:eastAsia="zh-CN"/>
        </w:rPr>
        <w:t>Стерлева</w:t>
      </w:r>
      <w:proofErr w:type="spellEnd"/>
      <w:r w:rsidR="000B5FB5" w:rsidRPr="00751D94">
        <w:rPr>
          <w:rFonts w:eastAsia="SimSun"/>
          <w:color w:val="000000"/>
          <w:lang w:eastAsia="zh-CN"/>
        </w:rPr>
        <w:t xml:space="preserve"> Александра Игоревича, </w:t>
      </w:r>
      <w:r w:rsidR="000B5FB5" w:rsidRPr="00FB3606">
        <w:rPr>
          <w:rFonts w:eastAsia="SimSun"/>
          <w:color w:val="000000"/>
          <w:lang w:eastAsia="zh-CN"/>
        </w:rPr>
        <w:t xml:space="preserve">действующего на основании доверенности </w:t>
      </w:r>
      <w:r w:rsidR="000B5FB5" w:rsidRPr="005274F9">
        <w:rPr>
          <w:rFonts w:eastAsia="SimSun"/>
          <w:color w:val="000000"/>
          <w:lang w:eastAsia="zh-CN"/>
        </w:rPr>
        <w:t>№ 180 от 09.07.2020,</w:t>
      </w:r>
      <w:r w:rsidRPr="00C07105">
        <w:t xml:space="preserve"> с одной стороны, и</w:t>
      </w:r>
      <w:r w:rsidR="00167AEF" w:rsidRPr="00C07105">
        <w:rPr>
          <w:bCs/>
        </w:rPr>
        <w:t xml:space="preserve"> </w:t>
      </w:r>
    </w:p>
    <w:p w:rsidR="007E3529" w:rsidRPr="00C07105" w:rsidRDefault="00836A87" w:rsidP="000B5FB5">
      <w:pPr>
        <w:ind w:firstLine="720"/>
        <w:jc w:val="both"/>
      </w:pPr>
      <w:r>
        <w:rPr>
          <w:rFonts w:eastAsia="SimSun"/>
          <w:color w:val="000000"/>
          <w:lang w:eastAsia="zh-CN"/>
        </w:rPr>
        <w:t>__________________</w:t>
      </w:r>
      <w:r w:rsidR="000B5FB5" w:rsidRPr="005B050D">
        <w:rPr>
          <w:rFonts w:eastAsia="SimSun"/>
          <w:color w:val="000000"/>
          <w:lang w:eastAsia="zh-CN"/>
        </w:rPr>
        <w:t xml:space="preserve"> «</w:t>
      </w:r>
      <w:r>
        <w:rPr>
          <w:rFonts w:eastAsia="SimSun"/>
          <w:color w:val="000000"/>
          <w:lang w:eastAsia="zh-CN"/>
        </w:rPr>
        <w:t>_______</w:t>
      </w:r>
      <w:r w:rsidR="000B5FB5" w:rsidRPr="005B050D">
        <w:rPr>
          <w:rFonts w:eastAsia="SimSun"/>
          <w:color w:val="000000"/>
          <w:lang w:eastAsia="zh-CN"/>
        </w:rPr>
        <w:t>» (</w:t>
      </w:r>
      <w:r w:rsidR="000B5FB5">
        <w:rPr>
          <w:rFonts w:eastAsia="SimSun"/>
          <w:color w:val="000000"/>
          <w:lang w:eastAsia="zh-CN"/>
        </w:rPr>
        <w:t xml:space="preserve">сокращенное наименование </w:t>
      </w:r>
      <w:r>
        <w:rPr>
          <w:rFonts w:eastAsia="SimSun"/>
          <w:color w:val="000000"/>
          <w:lang w:eastAsia="zh-CN"/>
        </w:rPr>
        <w:t>____</w:t>
      </w:r>
      <w:r w:rsidR="000B5FB5" w:rsidRPr="005B050D">
        <w:rPr>
          <w:rFonts w:eastAsia="SimSun"/>
          <w:color w:val="000000"/>
          <w:lang w:eastAsia="zh-CN"/>
        </w:rPr>
        <w:t xml:space="preserve"> «</w:t>
      </w:r>
      <w:r>
        <w:rPr>
          <w:rFonts w:eastAsia="SimSun"/>
          <w:color w:val="000000"/>
          <w:lang w:eastAsia="zh-CN"/>
        </w:rPr>
        <w:t>______</w:t>
      </w:r>
      <w:r w:rsidR="000B5FB5">
        <w:rPr>
          <w:rFonts w:eastAsia="SimSun"/>
          <w:color w:val="000000"/>
          <w:lang w:eastAsia="zh-CN"/>
        </w:rPr>
        <w:t>»)</w:t>
      </w:r>
      <w:r w:rsidR="00273BB1">
        <w:rPr>
          <w:rFonts w:eastAsia="SimSun"/>
          <w:color w:val="000000"/>
          <w:lang w:eastAsia="zh-CN"/>
        </w:rPr>
        <w:t>,</w:t>
      </w:r>
      <w:r w:rsidR="00D72228" w:rsidRPr="00C07105">
        <w:rPr>
          <w:b/>
          <w:bCs/>
        </w:rPr>
        <w:t xml:space="preserve"> </w:t>
      </w:r>
      <w:r w:rsidR="00CC4F47" w:rsidRPr="00C07105">
        <w:t>именуемое в дальнейшем</w:t>
      </w:r>
      <w:r w:rsidR="00BB6C98" w:rsidRPr="00C07105">
        <w:t xml:space="preserve"> «Субподрядчик</w:t>
      </w:r>
      <w:r w:rsidR="00CD5403" w:rsidRPr="00C07105">
        <w:t xml:space="preserve">», </w:t>
      </w:r>
      <w:r w:rsidR="000B5FB5" w:rsidRPr="005B050D">
        <w:rPr>
          <w:rFonts w:eastAsia="SimSun"/>
          <w:color w:val="000000"/>
          <w:lang w:eastAsia="zh-CN"/>
        </w:rPr>
        <w:t>в лице</w:t>
      </w:r>
      <w:r w:rsidR="000B5FB5">
        <w:rPr>
          <w:rFonts w:eastAsia="SimSun"/>
          <w:color w:val="000000"/>
          <w:lang w:eastAsia="zh-CN"/>
        </w:rPr>
        <w:t xml:space="preserve"> </w:t>
      </w:r>
      <w:r>
        <w:rPr>
          <w:rFonts w:eastAsia="SimSun"/>
          <w:color w:val="000000"/>
          <w:lang w:eastAsia="zh-CN"/>
        </w:rPr>
        <w:t>_________</w:t>
      </w:r>
      <w:r w:rsidR="000B5FB5" w:rsidRPr="005B050D">
        <w:rPr>
          <w:rFonts w:eastAsia="SimSun"/>
          <w:color w:val="000000"/>
          <w:lang w:eastAsia="zh-CN"/>
        </w:rPr>
        <w:t xml:space="preserve">, действующего на основании </w:t>
      </w:r>
      <w:r>
        <w:rPr>
          <w:rFonts w:eastAsia="SimSun"/>
          <w:color w:val="000000"/>
          <w:lang w:eastAsia="zh-CN"/>
        </w:rPr>
        <w:t>________</w:t>
      </w:r>
      <w:r w:rsidR="000B5FB5" w:rsidRPr="005B050D">
        <w:rPr>
          <w:rFonts w:eastAsia="SimSun"/>
          <w:color w:val="000000"/>
          <w:lang w:eastAsia="zh-CN"/>
        </w:rPr>
        <w:t>,</w:t>
      </w:r>
      <w:r w:rsidR="00CD5403" w:rsidRPr="00C07105">
        <w:t xml:space="preserve"> с другой стороны, именуемые в дальнейшем «Стороны</w:t>
      </w:r>
      <w:r w:rsidR="007E3529" w:rsidRPr="00C07105">
        <w:t xml:space="preserve">», </w:t>
      </w:r>
      <w:r w:rsidR="00114905" w:rsidRPr="00C07105">
        <w:rPr>
          <w:bCs/>
          <w:iCs/>
        </w:rPr>
        <w:t>на основании</w:t>
      </w:r>
      <w:r w:rsidR="009A4356" w:rsidRPr="00C07105">
        <w:rPr>
          <w:bCs/>
          <w:iCs/>
        </w:rPr>
        <w:t xml:space="preserve"> части 19 подпункта 5.7.2.  «Положения о закупках товаров, работ, услуг для нужд ФГУП «ППП», утвержденного приказом Генерального директора ФГУП «ППП» от 27 июня 2018 г. № 72, </w:t>
      </w:r>
      <w:r w:rsidR="00A15686" w:rsidRPr="00C07105">
        <w:t xml:space="preserve">заключили </w:t>
      </w:r>
      <w:r w:rsidR="007E3529" w:rsidRPr="00C07105">
        <w:t xml:space="preserve">настоящий </w:t>
      </w:r>
      <w:r w:rsidR="001C7C69" w:rsidRPr="00C07105">
        <w:t>д</w:t>
      </w:r>
      <w:r w:rsidR="007E3529" w:rsidRPr="00C07105">
        <w:t>оговор</w:t>
      </w:r>
      <w:r w:rsidR="00391942" w:rsidRPr="00C07105">
        <w:t xml:space="preserve"> подряда</w:t>
      </w:r>
      <w:r w:rsidR="007E3529" w:rsidRPr="00C07105">
        <w:t xml:space="preserve"> (далее – Договор) о нижеследующем:</w:t>
      </w:r>
    </w:p>
    <w:p w:rsidR="00CD5403" w:rsidRPr="00C07105" w:rsidRDefault="00CD5403" w:rsidP="007A2261">
      <w:pPr>
        <w:spacing w:line="180" w:lineRule="exact"/>
        <w:ind w:firstLine="720"/>
        <w:jc w:val="both"/>
      </w:pPr>
    </w:p>
    <w:p w:rsidR="00CD5403" w:rsidRPr="00C07105" w:rsidRDefault="00156D6A" w:rsidP="00CB537D">
      <w:pPr>
        <w:tabs>
          <w:tab w:val="left" w:pos="1440"/>
        </w:tabs>
        <w:ind w:left="360"/>
        <w:jc w:val="center"/>
        <w:rPr>
          <w:b/>
          <w:bCs/>
        </w:rPr>
      </w:pPr>
      <w:r w:rsidRPr="00C07105">
        <w:rPr>
          <w:b/>
          <w:bCs/>
        </w:rPr>
        <w:t>1. ПРЕДМЕТ ДОГОВОРА</w:t>
      </w:r>
    </w:p>
    <w:p w:rsidR="002C14AA" w:rsidRPr="00C07105" w:rsidRDefault="002C14AA" w:rsidP="007A2261">
      <w:pPr>
        <w:tabs>
          <w:tab w:val="left" w:pos="1440"/>
        </w:tabs>
        <w:spacing w:line="180" w:lineRule="exact"/>
        <w:jc w:val="center"/>
        <w:rPr>
          <w:b/>
          <w:bCs/>
        </w:rPr>
      </w:pPr>
    </w:p>
    <w:p w:rsidR="00AD4D8D" w:rsidRPr="00C07105" w:rsidRDefault="00CB537D" w:rsidP="00CB537D">
      <w:pPr>
        <w:ind w:firstLine="709"/>
        <w:jc w:val="both"/>
      </w:pPr>
      <w:r w:rsidRPr="00C07105">
        <w:t xml:space="preserve">1.1. </w:t>
      </w:r>
      <w:r w:rsidR="00CD5403" w:rsidRPr="00C07105">
        <w:t xml:space="preserve">По Договору </w:t>
      </w:r>
      <w:r w:rsidR="00BB6C98" w:rsidRPr="00C07105">
        <w:t xml:space="preserve">Субподрядчик </w:t>
      </w:r>
      <w:r w:rsidR="00CD5403" w:rsidRPr="00C07105">
        <w:t>обязуется выполнить</w:t>
      </w:r>
      <w:r w:rsidR="00DF7B81" w:rsidRPr="00C07105">
        <w:t xml:space="preserve"> </w:t>
      </w:r>
      <w:r w:rsidR="00D805A7" w:rsidRPr="00C07105">
        <w:t>работы</w:t>
      </w:r>
      <w:r w:rsidR="004B0AB2" w:rsidRPr="00C07105">
        <w:t xml:space="preserve"> по монтажу систем вентиляции (в том числе систем </w:t>
      </w:r>
      <w:proofErr w:type="spellStart"/>
      <w:r w:rsidR="004B0AB2" w:rsidRPr="00C07105">
        <w:t>дымоудаления</w:t>
      </w:r>
      <w:proofErr w:type="spellEnd"/>
      <w:r w:rsidR="004B0AB2" w:rsidRPr="00C07105">
        <w:t>), на объекте</w:t>
      </w:r>
      <w:r w:rsidR="00244F67" w:rsidRPr="00C07105">
        <w:t>:</w:t>
      </w:r>
      <w:r w:rsidR="00836A87">
        <w:t>________</w:t>
      </w:r>
      <w:r w:rsidR="00797265" w:rsidRPr="00C07105">
        <w:t xml:space="preserve">, по адресу: </w:t>
      </w:r>
      <w:r w:rsidR="00836A87">
        <w:t>__________</w:t>
      </w:r>
      <w:r w:rsidR="00797265" w:rsidRPr="00C07105">
        <w:t>Реконструкция</w:t>
      </w:r>
      <w:r w:rsidR="00394CF6" w:rsidRPr="00C07105">
        <w:t xml:space="preserve"> Патологоанатомического корпуса</w:t>
      </w:r>
      <w:r w:rsidR="0019199D" w:rsidRPr="00C07105">
        <w:t xml:space="preserve"> </w:t>
      </w:r>
      <w:r w:rsidR="002B360B" w:rsidRPr="00C07105">
        <w:t xml:space="preserve">(далее – работы), </w:t>
      </w:r>
      <w:r w:rsidR="00B47EEE" w:rsidRPr="00C07105">
        <w:t>а</w:t>
      </w:r>
      <w:r w:rsidR="00BB6C98" w:rsidRPr="00C07105">
        <w:t xml:space="preserve"> Генеральный подрядчик</w:t>
      </w:r>
      <w:r w:rsidR="00B47EEE" w:rsidRPr="00C07105">
        <w:t xml:space="preserve"> обязуется принять результат работ и оплатить его.</w:t>
      </w:r>
    </w:p>
    <w:p w:rsidR="00CD5403" w:rsidRPr="00C07105" w:rsidRDefault="00CB537D" w:rsidP="00E14745">
      <w:pPr>
        <w:ind w:firstLine="709"/>
        <w:jc w:val="both"/>
      </w:pPr>
      <w:r w:rsidRPr="00C07105">
        <w:t xml:space="preserve">1.2. </w:t>
      </w:r>
      <w:r w:rsidR="00CD5403" w:rsidRPr="00C07105">
        <w:t xml:space="preserve">Объем, содержание, цена работ определяются </w:t>
      </w:r>
      <w:r w:rsidR="00D72228" w:rsidRPr="00C07105">
        <w:t xml:space="preserve">согласно </w:t>
      </w:r>
      <w:r w:rsidR="00CE50C6" w:rsidRPr="00C07105">
        <w:t xml:space="preserve">Приложению № 1 (Расчёт цены Договора) </w:t>
      </w:r>
      <w:r w:rsidR="00D72228" w:rsidRPr="00C07105">
        <w:t>и Приложению №2 (Техническое задание)</w:t>
      </w:r>
      <w:r w:rsidR="00825F7B" w:rsidRPr="00C07105">
        <w:t>.</w:t>
      </w:r>
    </w:p>
    <w:p w:rsidR="00870C28" w:rsidRPr="00C07105" w:rsidRDefault="004A27B7" w:rsidP="00F70EBC">
      <w:pPr>
        <w:autoSpaceDE w:val="0"/>
        <w:autoSpaceDN w:val="0"/>
        <w:adjustRightInd w:val="0"/>
        <w:ind w:firstLine="709"/>
        <w:jc w:val="both"/>
      </w:pPr>
      <w:r w:rsidRPr="00C07105">
        <w:t xml:space="preserve">1.3. </w:t>
      </w:r>
      <w:r w:rsidR="00D805A7" w:rsidRPr="00C07105">
        <w:t>Договор заключен во исполне</w:t>
      </w:r>
      <w:r w:rsidR="003114C3" w:rsidRPr="00C07105">
        <w:t>ние Государственного контракта</w:t>
      </w:r>
      <w:r w:rsidR="00836A87">
        <w:t>__________</w:t>
      </w:r>
      <w:r w:rsidR="00D805A7" w:rsidRPr="00C07105">
        <w:t xml:space="preserve">, заключенного между </w:t>
      </w:r>
      <w:r w:rsidR="00FA371E" w:rsidRPr="00C07105">
        <w:t xml:space="preserve">Генеральным подрядчиком </w:t>
      </w:r>
      <w:r w:rsidR="00D805A7" w:rsidRPr="00C07105">
        <w:t xml:space="preserve">и Управлением делами Президента Российской Федерации (далее - Государственный заказчик) (идентификатор Государственного контракта </w:t>
      </w:r>
      <w:r w:rsidR="00836A87">
        <w:t>_______</w:t>
      </w:r>
      <w:r w:rsidR="00D805A7" w:rsidRPr="00C07105">
        <w:t xml:space="preserve"> (далее – ИГК)).</w:t>
      </w:r>
    </w:p>
    <w:p w:rsidR="00DB6F00" w:rsidRPr="00C07105" w:rsidRDefault="00DB6F00" w:rsidP="00DB6F00">
      <w:pPr>
        <w:tabs>
          <w:tab w:val="left" w:pos="1200"/>
          <w:tab w:val="left" w:pos="3686"/>
        </w:tabs>
        <w:spacing w:line="180" w:lineRule="exact"/>
        <w:jc w:val="center"/>
        <w:rPr>
          <w:rFonts w:eastAsia="Calibri"/>
          <w:lang w:eastAsia="en-US"/>
        </w:rPr>
      </w:pPr>
    </w:p>
    <w:p w:rsidR="00E44951" w:rsidRPr="00C07105" w:rsidRDefault="00156D6A" w:rsidP="00CB537D">
      <w:pPr>
        <w:tabs>
          <w:tab w:val="left" w:pos="1200"/>
          <w:tab w:val="left" w:pos="3686"/>
        </w:tabs>
        <w:jc w:val="center"/>
        <w:rPr>
          <w:b/>
          <w:bCs/>
        </w:rPr>
      </w:pPr>
      <w:r w:rsidRPr="00C07105">
        <w:rPr>
          <w:b/>
          <w:bCs/>
        </w:rPr>
        <w:t>2. СРОКИ ВЫПОЛНЕНИЯ РАБОТ</w:t>
      </w:r>
    </w:p>
    <w:p w:rsidR="002C14AA" w:rsidRPr="00C07105" w:rsidRDefault="002C14AA" w:rsidP="007A2261">
      <w:pPr>
        <w:tabs>
          <w:tab w:val="left" w:pos="1200"/>
          <w:tab w:val="left" w:pos="3686"/>
        </w:tabs>
        <w:spacing w:line="180" w:lineRule="exact"/>
        <w:jc w:val="center"/>
        <w:rPr>
          <w:b/>
          <w:bCs/>
        </w:rPr>
      </w:pPr>
    </w:p>
    <w:p w:rsidR="00AD12D5" w:rsidRPr="00C07105" w:rsidRDefault="00944770" w:rsidP="00AD12D5">
      <w:pPr>
        <w:autoSpaceDE w:val="0"/>
        <w:autoSpaceDN w:val="0"/>
        <w:adjustRightInd w:val="0"/>
        <w:ind w:firstLine="709"/>
        <w:jc w:val="both"/>
      </w:pPr>
      <w:r w:rsidRPr="00C07105">
        <w:t>2.1</w:t>
      </w:r>
      <w:r w:rsidR="00D60D0F" w:rsidRPr="00C07105">
        <w:t>.</w:t>
      </w:r>
      <w:r w:rsidRPr="00C07105">
        <w:t xml:space="preserve"> </w:t>
      </w:r>
      <w:r w:rsidR="00AD12D5" w:rsidRPr="00C07105">
        <w:t>Срок выполнения работ</w:t>
      </w:r>
      <w:r w:rsidR="00AD12D5" w:rsidRPr="00C07105">
        <w:rPr>
          <w:color w:val="FF0000"/>
        </w:rPr>
        <w:t xml:space="preserve"> </w:t>
      </w:r>
      <w:r w:rsidR="00AD12D5" w:rsidRPr="00C07105">
        <w:t xml:space="preserve">в соответствии с Графиком производства работ (Приложение №3 к Договору): </w:t>
      </w:r>
    </w:p>
    <w:p w:rsidR="00AD12D5" w:rsidRPr="00766B4E" w:rsidRDefault="00AD12D5" w:rsidP="00AD12D5">
      <w:pPr>
        <w:autoSpaceDE w:val="0"/>
        <w:autoSpaceDN w:val="0"/>
        <w:adjustRightInd w:val="0"/>
        <w:jc w:val="both"/>
      </w:pPr>
      <w:r w:rsidRPr="00C07105">
        <w:t xml:space="preserve">- окончание работ </w:t>
      </w:r>
      <w:r w:rsidRPr="00AD12D5">
        <w:t xml:space="preserve">не позднее </w:t>
      </w:r>
      <w:r w:rsidR="0006631A">
        <w:t>0</w:t>
      </w:r>
      <w:r w:rsidRPr="0006631A">
        <w:t>3.</w:t>
      </w:r>
      <w:r w:rsidR="0006631A">
        <w:t>11</w:t>
      </w:r>
      <w:r w:rsidRPr="0006631A">
        <w:t>.2020</w:t>
      </w:r>
      <w:r>
        <w:t>.</w:t>
      </w:r>
    </w:p>
    <w:p w:rsidR="00870C28" w:rsidRPr="00C07105" w:rsidRDefault="00870C28" w:rsidP="007A2261">
      <w:pPr>
        <w:tabs>
          <w:tab w:val="left" w:pos="360"/>
          <w:tab w:val="left" w:pos="840"/>
        </w:tabs>
        <w:spacing w:line="180" w:lineRule="exact"/>
        <w:jc w:val="both"/>
      </w:pPr>
    </w:p>
    <w:p w:rsidR="00CD5403" w:rsidRPr="00C07105" w:rsidRDefault="00156D6A" w:rsidP="00CB537D">
      <w:pPr>
        <w:tabs>
          <w:tab w:val="left" w:pos="1440"/>
          <w:tab w:val="left" w:pos="1560"/>
        </w:tabs>
        <w:jc w:val="center"/>
        <w:rPr>
          <w:b/>
          <w:bCs/>
        </w:rPr>
      </w:pPr>
      <w:r w:rsidRPr="00C07105">
        <w:rPr>
          <w:b/>
          <w:bCs/>
        </w:rPr>
        <w:t>3. ЦЕНА ДОГОВОРА И ПОРЯДОК РАСЧЕТОВ</w:t>
      </w:r>
    </w:p>
    <w:p w:rsidR="002C14AA" w:rsidRPr="000B5FB5" w:rsidRDefault="002C14AA" w:rsidP="000B5FB5">
      <w:pPr>
        <w:pStyle w:val="a9"/>
        <w:tabs>
          <w:tab w:val="left" w:pos="540"/>
        </w:tabs>
        <w:ind w:left="0" w:firstLine="709"/>
      </w:pPr>
    </w:p>
    <w:p w:rsidR="006143C4" w:rsidRPr="000B5FB5" w:rsidRDefault="006143C4" w:rsidP="00AA05B5">
      <w:pPr>
        <w:pStyle w:val="a9"/>
        <w:tabs>
          <w:tab w:val="left" w:pos="540"/>
        </w:tabs>
        <w:ind w:left="0" w:firstLine="709"/>
      </w:pPr>
      <w:r w:rsidRPr="00C07105">
        <w:t>3.1. Цена Договора составляет</w:t>
      </w:r>
      <w:proofErr w:type="gramStart"/>
      <w:r w:rsidRPr="00C07105">
        <w:t xml:space="preserve"> </w:t>
      </w:r>
      <w:r w:rsidR="00836A87">
        <w:t>________</w:t>
      </w:r>
      <w:r w:rsidR="00192133" w:rsidRPr="000B5FB5">
        <w:t xml:space="preserve"> </w:t>
      </w:r>
      <w:r w:rsidR="00192133" w:rsidRPr="00C07105">
        <w:t>(</w:t>
      </w:r>
      <w:r w:rsidR="00836A87">
        <w:t>_______</w:t>
      </w:r>
      <w:r w:rsidR="00192133" w:rsidRPr="000B5FB5">
        <w:t>)</w:t>
      </w:r>
      <w:r w:rsidR="00192133" w:rsidRPr="00C07105">
        <w:t xml:space="preserve"> </w:t>
      </w:r>
      <w:proofErr w:type="gramEnd"/>
      <w:r w:rsidR="00192133" w:rsidRPr="00C07105">
        <w:t>рубл</w:t>
      </w:r>
      <w:r w:rsidR="00192133">
        <w:t>ей</w:t>
      </w:r>
      <w:r w:rsidR="00192133" w:rsidRPr="00C07105">
        <w:t xml:space="preserve"> </w:t>
      </w:r>
      <w:r w:rsidR="00836A87">
        <w:t>___</w:t>
      </w:r>
      <w:r w:rsidR="00192133" w:rsidRPr="00C07105">
        <w:t xml:space="preserve"> копе</w:t>
      </w:r>
      <w:r w:rsidR="00192133">
        <w:t>е</w:t>
      </w:r>
      <w:r w:rsidR="00192133" w:rsidRPr="00C07105">
        <w:t>к, включая НДС 20% -</w:t>
      </w:r>
      <w:r w:rsidR="00192133">
        <w:t xml:space="preserve"> </w:t>
      </w:r>
      <w:r w:rsidR="00836A87">
        <w:t>_______</w:t>
      </w:r>
      <w:r w:rsidR="00192133">
        <w:t xml:space="preserve"> </w:t>
      </w:r>
      <w:r w:rsidR="00192133" w:rsidRPr="000B5FB5">
        <w:t>(</w:t>
      </w:r>
      <w:r w:rsidR="00836A87">
        <w:t>_________</w:t>
      </w:r>
      <w:r w:rsidR="00192133" w:rsidRPr="000B5FB5">
        <w:t>)</w:t>
      </w:r>
      <w:r w:rsidR="00192133" w:rsidRPr="00C07105">
        <w:t xml:space="preserve"> рубл</w:t>
      </w:r>
      <w:r w:rsidR="00192133">
        <w:t xml:space="preserve">ей </w:t>
      </w:r>
      <w:r w:rsidR="00836A87">
        <w:t>____</w:t>
      </w:r>
      <w:r w:rsidR="00192133">
        <w:t xml:space="preserve"> </w:t>
      </w:r>
      <w:r w:rsidR="00192133" w:rsidRPr="00C07105">
        <w:t>копе</w:t>
      </w:r>
      <w:r w:rsidR="00192133">
        <w:t>ек</w:t>
      </w:r>
      <w:r w:rsidRPr="00C07105">
        <w:t>, и определяется Расчётом цены Договора (Приложение № 1 к Договору</w:t>
      </w:r>
      <w:r w:rsidR="00663FA9" w:rsidRPr="00C07105">
        <w:t>)</w:t>
      </w:r>
      <w:r w:rsidR="00E4088F" w:rsidRPr="00C07105">
        <w:t>, согласно расценкам и индексам</w:t>
      </w:r>
      <w:r w:rsidR="000B5FB5">
        <w:t xml:space="preserve"> </w:t>
      </w:r>
      <w:r w:rsidR="00E4088F" w:rsidRPr="00C07105">
        <w:t>по видам работ, разрабатываемым региональным органом по ценообразованию в строительстве и утвержденным органами исполнительной власти субъектов Российской Федерации</w:t>
      </w:r>
      <w:r w:rsidR="00E06987" w:rsidRPr="00C07105">
        <w:t xml:space="preserve"> при бюджетном финансировании.</w:t>
      </w:r>
      <w:r w:rsidR="00E4088F" w:rsidRPr="00C07105">
        <w:t xml:space="preserve"> </w:t>
      </w:r>
    </w:p>
    <w:p w:rsidR="006143C4" w:rsidRPr="00C07105" w:rsidRDefault="006143C4" w:rsidP="000B5FB5">
      <w:pPr>
        <w:pStyle w:val="a9"/>
        <w:tabs>
          <w:tab w:val="left" w:pos="540"/>
        </w:tabs>
        <w:ind w:left="0" w:firstLine="709"/>
      </w:pPr>
      <w:r w:rsidRPr="00C07105">
        <w:t xml:space="preserve">3.2. Платежи по Договору осуществляются </w:t>
      </w:r>
      <w:r w:rsidR="00FC6DB9">
        <w:t xml:space="preserve">целевыми средствами </w:t>
      </w:r>
      <w:r w:rsidRPr="00C07105">
        <w:t>с применением казначейского обеспечения обязательств в соответствии с разделом 6 настоящего Договора.</w:t>
      </w:r>
    </w:p>
    <w:p w:rsidR="00AA05B5" w:rsidRPr="000B5FB5" w:rsidRDefault="00AA05B5" w:rsidP="000B5FB5">
      <w:pPr>
        <w:pStyle w:val="a9"/>
        <w:tabs>
          <w:tab w:val="left" w:pos="540"/>
        </w:tabs>
        <w:ind w:left="0" w:firstLine="709"/>
      </w:pPr>
      <w:r w:rsidRPr="000B5FB5">
        <w:t>3.3. При отсутствии целевых средств у Генерального подрядчика или при отсутствии открытого лицевого счета у Субподрядчика</w:t>
      </w:r>
      <w:r w:rsidR="00FC6DB9" w:rsidRPr="000B5FB5">
        <w:t>, открытого в соответствии с п.6.3.1. Договора</w:t>
      </w:r>
      <w:r w:rsidRPr="000B5FB5">
        <w:t>,</w:t>
      </w:r>
      <w:r w:rsidR="000B5FB5">
        <w:t xml:space="preserve"> </w:t>
      </w:r>
      <w:r w:rsidRPr="000B5FB5">
        <w:t>в целях своевременного исполнения Договора, допускается осуществление авансирования в размере не более 30% цены Договора и оплаты выполненных работ собственными денежными средствами Генподрядчика.</w:t>
      </w:r>
    </w:p>
    <w:p w:rsidR="006143C4" w:rsidRPr="00C07105" w:rsidRDefault="006143C4" w:rsidP="000B5FB5">
      <w:pPr>
        <w:pStyle w:val="a9"/>
        <w:tabs>
          <w:tab w:val="left" w:pos="540"/>
        </w:tabs>
        <w:ind w:left="0" w:firstLine="709"/>
        <w:rPr>
          <w:bCs/>
          <w:lang w:eastAsia="ru-RU"/>
        </w:rPr>
      </w:pPr>
      <w:r w:rsidRPr="00C07105">
        <w:t>3.</w:t>
      </w:r>
      <w:r w:rsidR="00AA05B5" w:rsidRPr="00C07105">
        <w:t>4</w:t>
      </w:r>
      <w:r w:rsidRPr="00C07105">
        <w:t>.</w:t>
      </w:r>
      <w:r w:rsidRPr="000B5FB5">
        <w:t xml:space="preserve"> Оплата за выполненные </w:t>
      </w:r>
      <w:r w:rsidR="00621FD4" w:rsidRPr="000B5FB5">
        <w:t>р</w:t>
      </w:r>
      <w:r w:rsidRPr="000B5FB5">
        <w:t>аботы осуществляется в течение 15</w:t>
      </w:r>
      <w:r w:rsidRPr="00C07105">
        <w:rPr>
          <w:bCs/>
          <w:lang w:eastAsia="ru-RU"/>
        </w:rPr>
        <w:t xml:space="preserve"> (пятнадцати) рабочих дней </w:t>
      </w:r>
      <w:proofErr w:type="gramStart"/>
      <w:r w:rsidRPr="00C07105">
        <w:rPr>
          <w:bCs/>
          <w:lang w:eastAsia="ru-RU"/>
        </w:rPr>
        <w:t>с даты подписания</w:t>
      </w:r>
      <w:proofErr w:type="gramEnd"/>
      <w:r w:rsidRPr="00C07105">
        <w:rPr>
          <w:bCs/>
          <w:lang w:eastAsia="ru-RU"/>
        </w:rPr>
        <w:t xml:space="preserve"> следующих документов: </w:t>
      </w:r>
    </w:p>
    <w:p w:rsidR="006143C4" w:rsidRPr="00C07105" w:rsidRDefault="006143C4" w:rsidP="006143C4">
      <w:pPr>
        <w:tabs>
          <w:tab w:val="left" w:pos="904"/>
        </w:tabs>
        <w:ind w:firstLine="567"/>
        <w:jc w:val="both"/>
        <w:rPr>
          <w:bCs/>
          <w:lang w:eastAsia="ru-RU"/>
        </w:rPr>
      </w:pPr>
      <w:r w:rsidRPr="00C07105">
        <w:rPr>
          <w:bCs/>
          <w:lang w:eastAsia="ru-RU"/>
        </w:rPr>
        <w:t>- актов о приемке выполненных работ по форме № КС-2;</w:t>
      </w:r>
    </w:p>
    <w:p w:rsidR="006143C4" w:rsidRPr="00C07105" w:rsidRDefault="006143C4" w:rsidP="006143C4">
      <w:pPr>
        <w:tabs>
          <w:tab w:val="left" w:pos="904"/>
        </w:tabs>
        <w:ind w:firstLine="567"/>
        <w:jc w:val="both"/>
        <w:rPr>
          <w:bCs/>
          <w:lang w:eastAsia="ru-RU"/>
        </w:rPr>
      </w:pPr>
      <w:r w:rsidRPr="00C07105">
        <w:rPr>
          <w:bCs/>
          <w:lang w:eastAsia="ru-RU"/>
        </w:rPr>
        <w:t>- справки о стоимости выполненных работ и затрат по форме № КС-3;</w:t>
      </w:r>
    </w:p>
    <w:p w:rsidR="006143C4" w:rsidRPr="00C07105" w:rsidRDefault="006143C4" w:rsidP="006143C4">
      <w:pPr>
        <w:tabs>
          <w:tab w:val="left" w:pos="904"/>
        </w:tabs>
        <w:ind w:firstLine="567"/>
        <w:jc w:val="both"/>
        <w:rPr>
          <w:bCs/>
          <w:lang w:eastAsia="ru-RU"/>
        </w:rPr>
      </w:pPr>
      <w:r w:rsidRPr="00C07105">
        <w:rPr>
          <w:bCs/>
          <w:lang w:eastAsia="ru-RU"/>
        </w:rPr>
        <w:lastRenderedPageBreak/>
        <w:t>- актов приемки оказанных генподрядных услуг;</w:t>
      </w:r>
    </w:p>
    <w:p w:rsidR="006143C4" w:rsidRPr="00C07105" w:rsidRDefault="00F11BAF" w:rsidP="006143C4">
      <w:pPr>
        <w:tabs>
          <w:tab w:val="left" w:pos="904"/>
        </w:tabs>
        <w:ind w:firstLine="567"/>
        <w:jc w:val="both"/>
        <w:rPr>
          <w:bCs/>
          <w:lang w:eastAsia="ru-RU"/>
        </w:rPr>
      </w:pPr>
      <w:r w:rsidRPr="00C07105">
        <w:rPr>
          <w:bCs/>
          <w:lang w:eastAsia="ru-RU"/>
        </w:rPr>
        <w:t>при предоставлении</w:t>
      </w:r>
      <w:r w:rsidR="006143C4" w:rsidRPr="00C07105">
        <w:rPr>
          <w:bCs/>
          <w:lang w:eastAsia="ru-RU"/>
        </w:rPr>
        <w:t xml:space="preserve"> счета, счета-фактуры при условии поступления денежных средств </w:t>
      </w:r>
      <w:r w:rsidR="002F44AF">
        <w:rPr>
          <w:bCs/>
          <w:lang w:eastAsia="ru-RU"/>
        </w:rPr>
        <w:t xml:space="preserve">     </w:t>
      </w:r>
      <w:r w:rsidR="006143C4" w:rsidRPr="00C07105">
        <w:rPr>
          <w:bCs/>
          <w:lang w:eastAsia="ru-RU"/>
        </w:rPr>
        <w:t>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
    <w:p w:rsidR="006143C4" w:rsidRPr="00C07105" w:rsidRDefault="006143C4" w:rsidP="006143C4">
      <w:pPr>
        <w:tabs>
          <w:tab w:val="left" w:pos="904"/>
        </w:tabs>
        <w:ind w:firstLine="567"/>
        <w:jc w:val="both"/>
        <w:rPr>
          <w:bCs/>
          <w:lang w:eastAsia="ru-RU"/>
        </w:rPr>
      </w:pPr>
      <w:r w:rsidRPr="00C07105">
        <w:rPr>
          <w:bCs/>
          <w:lang w:eastAsia="ru-RU"/>
        </w:rPr>
        <w:t xml:space="preserve">Для оплаты выполненных </w:t>
      </w:r>
      <w:r w:rsidR="00621FD4" w:rsidRPr="00C07105">
        <w:rPr>
          <w:bCs/>
          <w:lang w:eastAsia="ru-RU"/>
        </w:rPr>
        <w:t>р</w:t>
      </w:r>
      <w:r w:rsidRPr="00C07105">
        <w:rPr>
          <w:bCs/>
          <w:lang w:eastAsia="ru-RU"/>
        </w:rPr>
        <w:t>абот Субподрядчик представляет Генеральному подрядчику подписанные со своей стороны следующие документы за отчетный период (этап):</w:t>
      </w:r>
    </w:p>
    <w:p w:rsidR="006143C4" w:rsidRPr="00C07105" w:rsidRDefault="006143C4" w:rsidP="006143C4">
      <w:pPr>
        <w:tabs>
          <w:tab w:val="left" w:pos="904"/>
        </w:tabs>
        <w:ind w:firstLine="567"/>
        <w:jc w:val="both"/>
        <w:rPr>
          <w:bCs/>
          <w:lang w:eastAsia="ru-RU"/>
        </w:rPr>
      </w:pPr>
      <w:r w:rsidRPr="00C07105">
        <w:rPr>
          <w:bCs/>
          <w:lang w:eastAsia="ru-RU"/>
        </w:rPr>
        <w:t>- акт о приемке выполненных работ (форма № КС-2) в 4-х экземплярах;</w:t>
      </w:r>
    </w:p>
    <w:p w:rsidR="006143C4" w:rsidRPr="00C07105" w:rsidRDefault="006143C4" w:rsidP="006143C4">
      <w:pPr>
        <w:tabs>
          <w:tab w:val="left" w:pos="904"/>
        </w:tabs>
        <w:ind w:firstLine="567"/>
        <w:jc w:val="both"/>
        <w:rPr>
          <w:bCs/>
          <w:lang w:eastAsia="ru-RU"/>
        </w:rPr>
      </w:pPr>
      <w:r w:rsidRPr="00C07105">
        <w:rPr>
          <w:bCs/>
          <w:lang w:eastAsia="ru-RU"/>
        </w:rPr>
        <w:t>- справку о стоимости выполненных работ и затрат (форма № КС-3) в 4-х экземплярах;</w:t>
      </w:r>
    </w:p>
    <w:p w:rsidR="006143C4" w:rsidRPr="00C07105" w:rsidRDefault="006143C4" w:rsidP="006143C4">
      <w:pPr>
        <w:tabs>
          <w:tab w:val="left" w:pos="899"/>
        </w:tabs>
        <w:ind w:firstLine="567"/>
        <w:jc w:val="both"/>
        <w:rPr>
          <w:bCs/>
          <w:lang w:eastAsia="ru-RU"/>
        </w:rPr>
      </w:pPr>
      <w:r w:rsidRPr="00C07105">
        <w:rPr>
          <w:bCs/>
          <w:lang w:eastAsia="ru-RU"/>
        </w:rPr>
        <w:t>- исполнитель</w:t>
      </w:r>
      <w:r w:rsidR="0029148B" w:rsidRPr="00C07105">
        <w:rPr>
          <w:bCs/>
          <w:lang w:eastAsia="ru-RU"/>
        </w:rPr>
        <w:t>ную документацию на выполненные работы</w:t>
      </w:r>
      <w:r w:rsidR="007F1BA4" w:rsidRPr="00C07105">
        <w:rPr>
          <w:bCs/>
          <w:lang w:eastAsia="ru-RU"/>
        </w:rPr>
        <w:t>,</w:t>
      </w:r>
      <w:r w:rsidR="00380928" w:rsidRPr="00C07105">
        <w:rPr>
          <w:bCs/>
          <w:lang w:eastAsia="ru-RU"/>
        </w:rPr>
        <w:t xml:space="preserve"> оформленную в соответствии </w:t>
      </w:r>
      <w:r w:rsidR="002F44AF">
        <w:rPr>
          <w:bCs/>
          <w:lang w:eastAsia="ru-RU"/>
        </w:rPr>
        <w:t xml:space="preserve">   </w:t>
      </w:r>
      <w:r w:rsidR="00380928" w:rsidRPr="00C07105">
        <w:rPr>
          <w:bCs/>
          <w:lang w:eastAsia="ru-RU"/>
        </w:rPr>
        <w:t xml:space="preserve">с действующими требованиями и </w:t>
      </w:r>
      <w:r w:rsidR="0029148B" w:rsidRPr="00C07105">
        <w:rPr>
          <w:bCs/>
          <w:lang w:eastAsia="ru-RU"/>
        </w:rPr>
        <w:t xml:space="preserve">подписанную техническим надзором </w:t>
      </w:r>
      <w:r w:rsidR="00695171" w:rsidRPr="00C07105">
        <w:rPr>
          <w:bCs/>
          <w:lang w:eastAsia="ru-RU"/>
        </w:rPr>
        <w:t>Государственного з</w:t>
      </w:r>
      <w:r w:rsidR="0029148B" w:rsidRPr="00C07105">
        <w:rPr>
          <w:bCs/>
          <w:lang w:eastAsia="ru-RU"/>
        </w:rPr>
        <w:t>аказчика</w:t>
      </w:r>
      <w:r w:rsidR="007F1BA4" w:rsidRPr="00C07105">
        <w:rPr>
          <w:bCs/>
          <w:lang w:eastAsia="ru-RU"/>
        </w:rPr>
        <w:t>;</w:t>
      </w:r>
      <w:r w:rsidR="0029148B" w:rsidRPr="00C07105">
        <w:rPr>
          <w:bCs/>
          <w:lang w:eastAsia="ru-RU"/>
        </w:rPr>
        <w:t xml:space="preserve"> </w:t>
      </w:r>
    </w:p>
    <w:p w:rsidR="006143C4" w:rsidRPr="00C07105" w:rsidRDefault="006143C4" w:rsidP="006143C4">
      <w:pPr>
        <w:tabs>
          <w:tab w:val="left" w:pos="904"/>
        </w:tabs>
        <w:ind w:firstLine="567"/>
        <w:jc w:val="both"/>
        <w:rPr>
          <w:bCs/>
          <w:lang w:eastAsia="ru-RU"/>
        </w:rPr>
      </w:pPr>
      <w:r w:rsidRPr="00C07105">
        <w:rPr>
          <w:bCs/>
          <w:lang w:eastAsia="ru-RU"/>
        </w:rPr>
        <w:t xml:space="preserve">- счет на фактически выполненный объем </w:t>
      </w:r>
      <w:r w:rsidR="00621FD4" w:rsidRPr="00C07105">
        <w:rPr>
          <w:bCs/>
          <w:lang w:eastAsia="ru-RU"/>
        </w:rPr>
        <w:t>р</w:t>
      </w:r>
      <w:r w:rsidRPr="00C07105">
        <w:rPr>
          <w:bCs/>
          <w:lang w:eastAsia="ru-RU"/>
        </w:rPr>
        <w:t>абот в соответствующем отчетном месяце;</w:t>
      </w:r>
    </w:p>
    <w:p w:rsidR="000B5FB5" w:rsidRDefault="007F1BA4" w:rsidP="000B5FB5">
      <w:pPr>
        <w:tabs>
          <w:tab w:val="left" w:pos="904"/>
        </w:tabs>
        <w:ind w:firstLine="567"/>
        <w:jc w:val="both"/>
        <w:rPr>
          <w:bCs/>
          <w:lang w:eastAsia="ru-RU"/>
        </w:rPr>
      </w:pPr>
      <w:r w:rsidRPr="00C07105">
        <w:rPr>
          <w:bCs/>
          <w:lang w:eastAsia="ru-RU"/>
        </w:rPr>
        <w:t xml:space="preserve">- </w:t>
      </w:r>
      <w:r w:rsidR="006143C4" w:rsidRPr="00C07105">
        <w:rPr>
          <w:bCs/>
          <w:lang w:eastAsia="ru-RU"/>
        </w:rPr>
        <w:t xml:space="preserve">счет-фактуру на фактически выполненный объем </w:t>
      </w:r>
      <w:r w:rsidR="007F7AED" w:rsidRPr="00C07105">
        <w:rPr>
          <w:bCs/>
          <w:lang w:eastAsia="ru-RU"/>
        </w:rPr>
        <w:t>р</w:t>
      </w:r>
      <w:r w:rsidR="006143C4" w:rsidRPr="00C07105">
        <w:rPr>
          <w:bCs/>
          <w:lang w:eastAsia="ru-RU"/>
        </w:rPr>
        <w:t>абот в соответствующем отчетном месяце;</w:t>
      </w:r>
    </w:p>
    <w:p w:rsidR="000A6CAD" w:rsidRPr="000B5FB5" w:rsidRDefault="000A6CAD" w:rsidP="000B5FB5">
      <w:pPr>
        <w:tabs>
          <w:tab w:val="left" w:pos="904"/>
        </w:tabs>
        <w:ind w:firstLine="567"/>
        <w:jc w:val="both"/>
        <w:rPr>
          <w:bCs/>
          <w:lang w:eastAsia="ru-RU"/>
        </w:rPr>
      </w:pPr>
      <w:r w:rsidRPr="000B5FB5">
        <w:rPr>
          <w:bCs/>
          <w:lang w:eastAsia="ru-RU"/>
        </w:rPr>
        <w:t>Оплата выполненных работ производится за вычетом выплаченного аванса пропорционально стоимости выполненного и принятого к оплате объема работ за отчетный месяц.</w:t>
      </w:r>
    </w:p>
    <w:p w:rsidR="006143C4" w:rsidRPr="00C07105" w:rsidRDefault="006143C4" w:rsidP="006143C4">
      <w:pPr>
        <w:autoSpaceDE w:val="0"/>
        <w:autoSpaceDN w:val="0"/>
        <w:adjustRightInd w:val="0"/>
        <w:ind w:firstLine="709"/>
        <w:jc w:val="both"/>
        <w:rPr>
          <w:bCs/>
          <w:lang w:eastAsia="ru-RU"/>
        </w:rPr>
      </w:pPr>
      <w:r w:rsidRPr="00C07105">
        <w:rPr>
          <w:bCs/>
          <w:lang w:eastAsia="ru-RU"/>
        </w:rPr>
        <w:t>3.</w:t>
      </w:r>
      <w:r w:rsidR="00AA05B5" w:rsidRPr="00C07105">
        <w:rPr>
          <w:bCs/>
          <w:lang w:eastAsia="ru-RU"/>
        </w:rPr>
        <w:t>5</w:t>
      </w:r>
      <w:r w:rsidRPr="00C07105">
        <w:rPr>
          <w:bCs/>
          <w:lang w:eastAsia="ru-RU"/>
        </w:rPr>
        <w:t xml:space="preserve">. </w:t>
      </w:r>
      <w:proofErr w:type="gramStart"/>
      <w:r w:rsidRPr="00C07105">
        <w:rPr>
          <w:bCs/>
          <w:lang w:eastAsia="ru-RU"/>
        </w:rPr>
        <w:t xml:space="preserve">Акты о приемке выполненных работ представляются Субподрядчиком ежемесячно </w:t>
      </w:r>
      <w:r w:rsidR="002F44AF">
        <w:rPr>
          <w:bCs/>
          <w:lang w:eastAsia="ru-RU"/>
        </w:rPr>
        <w:t xml:space="preserve">  </w:t>
      </w:r>
      <w:r w:rsidRPr="00C07105">
        <w:rPr>
          <w:bCs/>
          <w:lang w:eastAsia="ru-RU"/>
        </w:rPr>
        <w:t>до 25 числа текущего месяца для взаиморасчетов по Договору и подписываются полномочными представителями Генерального подрядчика и Субподрядчика до 1-го числа месяца, следующего за отчетным</w:t>
      </w:r>
      <w:r w:rsidR="007F7AED" w:rsidRPr="00C07105">
        <w:rPr>
          <w:bCs/>
          <w:lang w:eastAsia="ru-RU"/>
        </w:rPr>
        <w:t>,</w:t>
      </w:r>
      <w:r w:rsidRPr="00C07105">
        <w:rPr>
          <w:bCs/>
          <w:lang w:eastAsia="ru-RU"/>
        </w:rPr>
        <w:t xml:space="preserve"> и возвращаются Субподрядчику, либо направляется письменный мотивированный отказ (возражения).</w:t>
      </w:r>
      <w:proofErr w:type="gramEnd"/>
    </w:p>
    <w:p w:rsidR="006143C4" w:rsidRPr="00C07105" w:rsidRDefault="006143C4" w:rsidP="006143C4">
      <w:pPr>
        <w:suppressAutoHyphens w:val="0"/>
        <w:ind w:firstLine="567"/>
        <w:jc w:val="both"/>
        <w:rPr>
          <w:lang w:eastAsia="ru-RU"/>
        </w:rPr>
      </w:pPr>
      <w:r w:rsidRPr="000B79A5">
        <w:rPr>
          <w:lang w:eastAsia="ru-RU"/>
        </w:rPr>
        <w:t>Дата акта о приемке выполненных работ проставляется в момент подписания Генерал</w:t>
      </w:r>
      <w:r w:rsidRPr="000B79A5">
        <w:rPr>
          <w:lang w:eastAsia="ru-RU"/>
        </w:rPr>
        <w:t>ь</w:t>
      </w:r>
      <w:r w:rsidRPr="000B79A5">
        <w:rPr>
          <w:lang w:eastAsia="ru-RU"/>
        </w:rPr>
        <w:t xml:space="preserve">ным подрядчиком в течение трех рабочих дней </w:t>
      </w:r>
      <w:proofErr w:type="gramStart"/>
      <w:r w:rsidRPr="000B79A5">
        <w:rPr>
          <w:lang w:eastAsia="ru-RU"/>
        </w:rPr>
        <w:t>с даты приемки</w:t>
      </w:r>
      <w:proofErr w:type="gramEnd"/>
      <w:r w:rsidRPr="000B79A5">
        <w:rPr>
          <w:lang w:eastAsia="ru-RU"/>
        </w:rPr>
        <w:t xml:space="preserve"> выполненной работы.</w:t>
      </w:r>
      <w:r w:rsidR="007824B1">
        <w:rPr>
          <w:lang w:eastAsia="ru-RU"/>
        </w:rPr>
        <w:t xml:space="preserve"> </w:t>
      </w:r>
    </w:p>
    <w:p w:rsidR="005E3EEC" w:rsidRPr="000B5FB5" w:rsidRDefault="006143C4" w:rsidP="000B5FB5">
      <w:pPr>
        <w:suppressAutoHyphens w:val="0"/>
        <w:ind w:firstLine="567"/>
        <w:jc w:val="both"/>
        <w:rPr>
          <w:lang w:eastAsia="ru-RU"/>
        </w:rPr>
      </w:pPr>
      <w:r w:rsidRPr="000B5FB5">
        <w:rPr>
          <w:lang w:eastAsia="ru-RU"/>
        </w:rPr>
        <w:t>3.</w:t>
      </w:r>
      <w:r w:rsidR="00AA05B5" w:rsidRPr="000B5FB5">
        <w:rPr>
          <w:lang w:eastAsia="ru-RU"/>
        </w:rPr>
        <w:t>6</w:t>
      </w:r>
      <w:r w:rsidRPr="000B5FB5">
        <w:rPr>
          <w:lang w:eastAsia="ru-RU"/>
        </w:rPr>
        <w:t>. В случае возникновения необходимости в проведении дополнительных работ и по этой причине в существенном превышении цены работ по Договору, Субподрядчик обязан своевременно предупредить об этом Генерального подрядчика. В случае согласия Генеральн</w:t>
      </w:r>
      <w:r w:rsidRPr="000B5FB5">
        <w:rPr>
          <w:lang w:eastAsia="ru-RU"/>
        </w:rPr>
        <w:t>о</w:t>
      </w:r>
      <w:r w:rsidRPr="000B5FB5">
        <w:rPr>
          <w:lang w:eastAsia="ru-RU"/>
        </w:rPr>
        <w:t xml:space="preserve">го подрядчика на проведение дополнительных работ их цена, </w:t>
      </w:r>
      <w:proofErr w:type="gramStart"/>
      <w:r w:rsidRPr="000B5FB5">
        <w:rPr>
          <w:lang w:eastAsia="ru-RU"/>
        </w:rPr>
        <w:t>объем</w:t>
      </w:r>
      <w:proofErr w:type="gramEnd"/>
      <w:r w:rsidRPr="000B5FB5">
        <w:rPr>
          <w:lang w:eastAsia="ru-RU"/>
        </w:rPr>
        <w:t xml:space="preserve"> и сроки выполнения будут устанавливаться дополнительным соглашением к Договору, заключенным в письменной форме и подписанным Сторонами.</w:t>
      </w:r>
      <w:r w:rsidR="00F11BAF" w:rsidRPr="000B5FB5">
        <w:rPr>
          <w:lang w:eastAsia="ru-RU"/>
        </w:rPr>
        <w:t xml:space="preserve"> </w:t>
      </w:r>
    </w:p>
    <w:p w:rsidR="006143C4" w:rsidRPr="00C07105" w:rsidRDefault="00F11BAF" w:rsidP="000B5FB5">
      <w:pPr>
        <w:suppressAutoHyphens w:val="0"/>
        <w:ind w:firstLine="567"/>
        <w:jc w:val="both"/>
        <w:rPr>
          <w:lang w:eastAsia="ru-RU"/>
        </w:rPr>
      </w:pPr>
      <w:r w:rsidRPr="000B5FB5">
        <w:rPr>
          <w:lang w:eastAsia="ru-RU"/>
        </w:rPr>
        <w:t>В случае изменения объемо</w:t>
      </w:r>
      <w:r w:rsidR="007F7AED" w:rsidRPr="000B5FB5">
        <w:rPr>
          <w:lang w:eastAsia="ru-RU"/>
        </w:rPr>
        <w:t>в</w:t>
      </w:r>
      <w:r w:rsidRPr="000B5FB5">
        <w:rPr>
          <w:lang w:eastAsia="ru-RU"/>
        </w:rPr>
        <w:t xml:space="preserve"> выполняемых работ и материалов в проектно-сметной д</w:t>
      </w:r>
      <w:r w:rsidRPr="000B5FB5">
        <w:rPr>
          <w:lang w:eastAsia="ru-RU"/>
        </w:rPr>
        <w:t>о</w:t>
      </w:r>
      <w:r w:rsidRPr="000B5FB5">
        <w:rPr>
          <w:lang w:eastAsia="ru-RU"/>
        </w:rPr>
        <w:t>кументации вн</w:t>
      </w:r>
      <w:r w:rsidR="007F7AED" w:rsidRPr="000B5FB5">
        <w:rPr>
          <w:lang w:eastAsia="ru-RU"/>
        </w:rPr>
        <w:t>осятся</w:t>
      </w:r>
      <w:r w:rsidRPr="000B5FB5">
        <w:rPr>
          <w:lang w:eastAsia="ru-RU"/>
        </w:rPr>
        <w:t xml:space="preserve"> изменения в </w:t>
      </w:r>
      <w:r w:rsidR="007F7AED" w:rsidRPr="000B5FB5">
        <w:rPr>
          <w:lang w:eastAsia="ru-RU"/>
        </w:rPr>
        <w:t>Д</w:t>
      </w:r>
      <w:r w:rsidRPr="000B5FB5">
        <w:rPr>
          <w:lang w:eastAsia="ru-RU"/>
        </w:rPr>
        <w:t>оговор путём подписания дополнительного соглашения.</w:t>
      </w:r>
    </w:p>
    <w:p w:rsidR="00DF12F4" w:rsidRPr="00C07105" w:rsidRDefault="007A2427" w:rsidP="000B5FB5">
      <w:pPr>
        <w:suppressAutoHyphens w:val="0"/>
        <w:ind w:firstLine="567"/>
        <w:jc w:val="both"/>
      </w:pPr>
      <w:r w:rsidRPr="00C07105">
        <w:rPr>
          <w:lang w:eastAsia="ru-RU"/>
        </w:rPr>
        <w:t>3.</w:t>
      </w:r>
      <w:r w:rsidR="00AA05B5" w:rsidRPr="00C07105">
        <w:rPr>
          <w:lang w:eastAsia="ru-RU"/>
        </w:rPr>
        <w:t>7</w:t>
      </w:r>
      <w:r w:rsidRPr="00C07105">
        <w:rPr>
          <w:lang w:eastAsia="ru-RU"/>
        </w:rPr>
        <w:t xml:space="preserve">. </w:t>
      </w:r>
      <w:proofErr w:type="gramStart"/>
      <w:r w:rsidR="00316202" w:rsidRPr="00C07105">
        <w:rPr>
          <w:lang w:eastAsia="ru-RU"/>
        </w:rPr>
        <w:t>Акты о приемк</w:t>
      </w:r>
      <w:r w:rsidR="00F8171F">
        <w:rPr>
          <w:lang w:eastAsia="ru-RU"/>
        </w:rPr>
        <w:t>е</w:t>
      </w:r>
      <w:r w:rsidR="00316202" w:rsidRPr="00C07105">
        <w:rPr>
          <w:lang w:eastAsia="ru-RU"/>
        </w:rPr>
        <w:t xml:space="preserve"> выполненных работ по форе № КС-2</w:t>
      </w:r>
      <w:r w:rsidR="00316202" w:rsidRPr="00C07105">
        <w:t xml:space="preserve"> составляются на фактически выполненные за отчетный период объемы работ по расценкам и индексам по видам работ, ра</w:t>
      </w:r>
      <w:r w:rsidR="00316202" w:rsidRPr="00C07105">
        <w:t>з</w:t>
      </w:r>
      <w:r w:rsidR="00316202" w:rsidRPr="00C07105">
        <w:t xml:space="preserve">рабатываемым региональным органом по ценообразованию в строительстве и утвержденным органами исполнительной власти субъектов Российской Федерации и согласно действующих на момент подписания </w:t>
      </w:r>
      <w:r w:rsidR="00273BB1">
        <w:t>а</w:t>
      </w:r>
      <w:r w:rsidR="00316202" w:rsidRPr="00C07105">
        <w:t xml:space="preserve">ктов </w:t>
      </w:r>
      <w:r w:rsidR="00F8171F">
        <w:t xml:space="preserve">о приемке </w:t>
      </w:r>
      <w:r w:rsidR="00316202" w:rsidRPr="00C07105">
        <w:t xml:space="preserve">выполненных работ </w:t>
      </w:r>
      <w:proofErr w:type="spellStart"/>
      <w:r w:rsidR="00316202" w:rsidRPr="00C07105">
        <w:t>ценообразующих</w:t>
      </w:r>
      <w:proofErr w:type="spellEnd"/>
      <w:r w:rsidR="00316202" w:rsidRPr="00C07105">
        <w:t xml:space="preserve"> нормативов при бюджетном финансировании.</w:t>
      </w:r>
      <w:proofErr w:type="gramEnd"/>
    </w:p>
    <w:p w:rsidR="00C93381" w:rsidRPr="000B5FB5" w:rsidRDefault="00006997" w:rsidP="000B5FB5">
      <w:pPr>
        <w:suppressAutoHyphens w:val="0"/>
        <w:ind w:firstLine="567"/>
        <w:jc w:val="both"/>
      </w:pPr>
      <w:r w:rsidRPr="000B5FB5">
        <w:t>В случае</w:t>
      </w:r>
      <w:proofErr w:type="gramStart"/>
      <w:r w:rsidRPr="000B5FB5">
        <w:t>,</w:t>
      </w:r>
      <w:proofErr w:type="gramEnd"/>
      <w:r w:rsidR="00ED77C5">
        <w:t xml:space="preserve"> если определенная на основании</w:t>
      </w:r>
      <w:r w:rsidRPr="000B5FB5">
        <w:t xml:space="preserve"> указанных индексов стоимость работ будет превышать цену Договора, Генеральный подрядчик вправе применять понижающие коэффиц</w:t>
      </w:r>
      <w:r w:rsidRPr="000B5FB5">
        <w:t>и</w:t>
      </w:r>
      <w:r w:rsidRPr="000B5FB5">
        <w:t>енты.</w:t>
      </w:r>
    </w:p>
    <w:p w:rsidR="00227AC8" w:rsidRPr="00BF2B1C" w:rsidRDefault="00C93381" w:rsidP="000B5FB5">
      <w:pPr>
        <w:suppressAutoHyphens w:val="0"/>
        <w:ind w:firstLine="567"/>
        <w:jc w:val="both"/>
      </w:pPr>
      <w:r w:rsidRPr="00C93381">
        <w:t xml:space="preserve">3.8. </w:t>
      </w:r>
      <w:r w:rsidR="00227AC8" w:rsidRPr="000B5FB5">
        <w:t>Стоимость генподрядных услуг Генерального подрядчика составляет 2% (два пр</w:t>
      </w:r>
      <w:r w:rsidR="00227AC8" w:rsidRPr="000B5FB5">
        <w:t>о</w:t>
      </w:r>
      <w:r w:rsidR="00227AC8" w:rsidRPr="000B5FB5">
        <w:t>цента) от стоимости выполненных Субподрядчиком работ за отчетный период.</w:t>
      </w:r>
      <w:r w:rsidR="00227AC8" w:rsidRPr="00BF2B1C">
        <w:t xml:space="preserve"> </w:t>
      </w:r>
    </w:p>
    <w:p w:rsidR="00227AC8" w:rsidRPr="00BF2B1C" w:rsidRDefault="00227AC8" w:rsidP="000B5FB5">
      <w:pPr>
        <w:suppressAutoHyphens w:val="0"/>
        <w:ind w:firstLine="567"/>
        <w:jc w:val="both"/>
      </w:pPr>
      <w:r w:rsidRPr="00BF2B1C">
        <w:t>Стоимость генподрядных услуг удерживается с Субподрядчика при расчетах за выпо</w:t>
      </w:r>
      <w:r w:rsidRPr="00BF2B1C">
        <w:t>л</w:t>
      </w:r>
      <w:r w:rsidRPr="00BF2B1C">
        <w:t xml:space="preserve">ненные работы. </w:t>
      </w:r>
    </w:p>
    <w:p w:rsidR="00227AC8" w:rsidRPr="00BF2B1C" w:rsidRDefault="00227AC8" w:rsidP="00227AC8">
      <w:pPr>
        <w:tabs>
          <w:tab w:val="left" w:pos="-284"/>
          <w:tab w:val="left" w:pos="0"/>
          <w:tab w:val="left" w:pos="426"/>
          <w:tab w:val="left" w:pos="709"/>
          <w:tab w:val="left" w:pos="1418"/>
        </w:tabs>
        <w:ind w:right="-2" w:firstLine="567"/>
        <w:jc w:val="both"/>
        <w:rPr>
          <w:rFonts w:eastAsia="Calibri"/>
          <w:color w:val="000000"/>
        </w:rPr>
      </w:pPr>
      <w:r w:rsidRPr="00BF2B1C">
        <w:rPr>
          <w:rFonts w:eastAsia="Calibri"/>
          <w:color w:val="000000"/>
        </w:rPr>
        <w:t>Генеральный подрядчик в течение</w:t>
      </w:r>
      <w:proofErr w:type="gramStart"/>
      <w:r w:rsidRPr="00BF2B1C">
        <w:rPr>
          <w:rFonts w:eastAsia="Calibri"/>
          <w:color w:val="000000"/>
        </w:rPr>
        <w:t xml:space="preserve"> </w:t>
      </w:r>
      <w:r w:rsidR="00FA0943">
        <w:rPr>
          <w:rFonts w:eastAsia="Calibri"/>
          <w:color w:val="000000"/>
        </w:rPr>
        <w:t>-__</w:t>
      </w:r>
      <w:r w:rsidRPr="00BF2B1C">
        <w:rPr>
          <w:rFonts w:eastAsia="Calibri"/>
          <w:color w:val="000000"/>
        </w:rPr>
        <w:t xml:space="preserve"> (</w:t>
      </w:r>
      <w:r w:rsidR="00FA0943">
        <w:rPr>
          <w:rFonts w:eastAsia="Calibri"/>
          <w:color w:val="000000"/>
        </w:rPr>
        <w:t>____</w:t>
      </w:r>
      <w:r w:rsidRPr="00BF2B1C">
        <w:rPr>
          <w:rFonts w:eastAsia="Calibri"/>
          <w:color w:val="000000"/>
        </w:rPr>
        <w:t xml:space="preserve">) </w:t>
      </w:r>
      <w:proofErr w:type="gramEnd"/>
      <w:r w:rsidRPr="00BF2B1C">
        <w:rPr>
          <w:rFonts w:eastAsia="Calibri"/>
          <w:color w:val="000000"/>
        </w:rPr>
        <w:t xml:space="preserve">рабочих дней с даты подписания Сторонами </w:t>
      </w:r>
      <w:r w:rsidR="00273BB1">
        <w:rPr>
          <w:rFonts w:eastAsia="Calibri"/>
          <w:color w:val="000000"/>
        </w:rPr>
        <w:t>а</w:t>
      </w:r>
      <w:r w:rsidRPr="00BF2B1C">
        <w:rPr>
          <w:rFonts w:eastAsia="Calibri"/>
          <w:color w:val="000000"/>
        </w:rPr>
        <w:t xml:space="preserve">кта о приемке выполненных работ ежемесячно представляет </w:t>
      </w:r>
      <w:r w:rsidR="00487515">
        <w:rPr>
          <w:rFonts w:eastAsia="Calibri"/>
          <w:color w:val="000000"/>
        </w:rPr>
        <w:t>Субп</w:t>
      </w:r>
      <w:r w:rsidRPr="00BF2B1C">
        <w:rPr>
          <w:rFonts w:eastAsia="Calibri"/>
          <w:color w:val="000000"/>
        </w:rPr>
        <w:t>одрядчику Акт приемки оказанных генподрядных услуг по форме, установленной Приложением №</w:t>
      </w:r>
      <w:r>
        <w:rPr>
          <w:rFonts w:eastAsia="Calibri"/>
          <w:color w:val="000000"/>
        </w:rPr>
        <w:t xml:space="preserve"> 4</w:t>
      </w:r>
      <w:r w:rsidRPr="00BF2B1C">
        <w:rPr>
          <w:rFonts w:eastAsia="Calibri"/>
          <w:color w:val="000000"/>
        </w:rPr>
        <w:t xml:space="preserve"> к Договору. Субподрядчик в течение 3 (трех) рабочих дней обязан подписать указанный Акт приемки оказанных генподрядных услуг или дать мотивированный отказ от подписания.</w:t>
      </w:r>
    </w:p>
    <w:p w:rsidR="00227AC8" w:rsidRPr="00937679" w:rsidRDefault="00227AC8" w:rsidP="00227AC8">
      <w:pPr>
        <w:widowControl w:val="0"/>
        <w:autoSpaceDE w:val="0"/>
        <w:autoSpaceDN w:val="0"/>
        <w:adjustRightInd w:val="0"/>
        <w:ind w:firstLine="567"/>
        <w:jc w:val="both"/>
        <w:rPr>
          <w:rFonts w:eastAsia="Calibri"/>
          <w:color w:val="000000"/>
        </w:rPr>
      </w:pPr>
      <w:r w:rsidRPr="00BF2B1C">
        <w:rPr>
          <w:rFonts w:eastAsia="Calibri"/>
          <w:color w:val="000000"/>
        </w:rPr>
        <w:t>В случае нарушения указанного срока, Акт приемки оказанных генподрядных услуг считается оформленным Сторонами, а услуги Генерального подрядчика подлежащими опл</w:t>
      </w:r>
      <w:r>
        <w:rPr>
          <w:rFonts w:eastAsia="Calibri"/>
          <w:color w:val="000000"/>
        </w:rPr>
        <w:t xml:space="preserve">ате </w:t>
      </w:r>
      <w:r>
        <w:rPr>
          <w:rFonts w:eastAsia="Calibri"/>
          <w:color w:val="000000"/>
        </w:rPr>
        <w:lastRenderedPageBreak/>
        <w:t>согласно условиям Договора.</w:t>
      </w:r>
    </w:p>
    <w:p w:rsidR="006143C4" w:rsidRPr="00C07105" w:rsidRDefault="006143C4" w:rsidP="00F8171F">
      <w:pPr>
        <w:pStyle w:val="ConsPlusNormal0"/>
        <w:ind w:firstLine="567"/>
        <w:jc w:val="both"/>
        <w:rPr>
          <w:rFonts w:ascii="Times New Roman" w:hAnsi="Times New Roman" w:cs="Times New Roman"/>
          <w:sz w:val="24"/>
          <w:szCs w:val="24"/>
        </w:rPr>
      </w:pPr>
      <w:r w:rsidRPr="00C07105">
        <w:rPr>
          <w:rFonts w:ascii="Times New Roman" w:hAnsi="Times New Roman" w:cs="Times New Roman"/>
          <w:sz w:val="24"/>
          <w:szCs w:val="24"/>
        </w:rPr>
        <w:t>3.</w:t>
      </w:r>
      <w:r w:rsidR="00AA05B5" w:rsidRPr="00C07105">
        <w:rPr>
          <w:rFonts w:ascii="Times New Roman" w:hAnsi="Times New Roman" w:cs="Times New Roman"/>
          <w:sz w:val="24"/>
          <w:szCs w:val="24"/>
        </w:rPr>
        <w:t>9</w:t>
      </w:r>
      <w:r w:rsidRPr="00C07105">
        <w:rPr>
          <w:rFonts w:ascii="Times New Roman" w:hAnsi="Times New Roman" w:cs="Times New Roman"/>
          <w:sz w:val="24"/>
          <w:szCs w:val="24"/>
        </w:rPr>
        <w:t>. Датой оплаты</w:t>
      </w:r>
      <w:r w:rsidR="00F8171F">
        <w:rPr>
          <w:rFonts w:ascii="Times New Roman" w:hAnsi="Times New Roman" w:cs="Times New Roman"/>
          <w:sz w:val="24"/>
          <w:szCs w:val="24"/>
        </w:rPr>
        <w:t xml:space="preserve"> выполненных работ</w:t>
      </w:r>
      <w:r w:rsidRPr="00C07105">
        <w:rPr>
          <w:rFonts w:ascii="Times New Roman" w:hAnsi="Times New Roman" w:cs="Times New Roman"/>
          <w:sz w:val="24"/>
          <w:szCs w:val="24"/>
        </w:rPr>
        <w:t xml:space="preserve"> считается дата списания денежных сре</w:t>
      </w:r>
      <w:proofErr w:type="gramStart"/>
      <w:r w:rsidRPr="00C07105">
        <w:rPr>
          <w:rFonts w:ascii="Times New Roman" w:hAnsi="Times New Roman" w:cs="Times New Roman"/>
          <w:sz w:val="24"/>
          <w:szCs w:val="24"/>
        </w:rPr>
        <w:t>дств с л</w:t>
      </w:r>
      <w:proofErr w:type="gramEnd"/>
      <w:r w:rsidRPr="00C07105">
        <w:rPr>
          <w:rFonts w:ascii="Times New Roman" w:hAnsi="Times New Roman" w:cs="Times New Roman"/>
          <w:sz w:val="24"/>
          <w:szCs w:val="24"/>
        </w:rPr>
        <w:t>иц</w:t>
      </w:r>
      <w:r w:rsidRPr="00C07105">
        <w:rPr>
          <w:rFonts w:ascii="Times New Roman" w:hAnsi="Times New Roman" w:cs="Times New Roman"/>
          <w:sz w:val="24"/>
          <w:szCs w:val="24"/>
        </w:rPr>
        <w:t>е</w:t>
      </w:r>
      <w:r w:rsidRPr="00C07105">
        <w:rPr>
          <w:rFonts w:ascii="Times New Roman" w:hAnsi="Times New Roman" w:cs="Times New Roman"/>
          <w:sz w:val="24"/>
          <w:szCs w:val="24"/>
        </w:rPr>
        <w:t>вого счета Генерального подрядчика, открытого в территориальном органе Федерального ка</w:t>
      </w:r>
      <w:r w:rsidRPr="00C07105">
        <w:rPr>
          <w:rFonts w:ascii="Times New Roman" w:hAnsi="Times New Roman" w:cs="Times New Roman"/>
          <w:sz w:val="24"/>
          <w:szCs w:val="24"/>
        </w:rPr>
        <w:t>з</w:t>
      </w:r>
      <w:r w:rsidRPr="00C07105">
        <w:rPr>
          <w:rFonts w:ascii="Times New Roman" w:hAnsi="Times New Roman" w:cs="Times New Roman"/>
          <w:sz w:val="24"/>
          <w:szCs w:val="24"/>
        </w:rPr>
        <w:t>начейства.</w:t>
      </w:r>
    </w:p>
    <w:p w:rsidR="00870C28" w:rsidRPr="00C07105" w:rsidRDefault="00870C28" w:rsidP="007A2261">
      <w:pPr>
        <w:tabs>
          <w:tab w:val="left" w:pos="1200"/>
        </w:tabs>
        <w:spacing w:line="180" w:lineRule="exact"/>
        <w:rPr>
          <w:b/>
          <w:bCs/>
        </w:rPr>
      </w:pPr>
    </w:p>
    <w:p w:rsidR="00CD5403" w:rsidRPr="00C07105" w:rsidRDefault="00156D6A" w:rsidP="00CB537D">
      <w:pPr>
        <w:tabs>
          <w:tab w:val="left" w:pos="1200"/>
        </w:tabs>
        <w:jc w:val="center"/>
        <w:rPr>
          <w:b/>
          <w:bCs/>
        </w:rPr>
      </w:pPr>
      <w:r w:rsidRPr="00C07105">
        <w:rPr>
          <w:b/>
          <w:bCs/>
        </w:rPr>
        <w:t>4. ПРАВА И ОБЯЗАННОСТИ СТОРОН</w:t>
      </w:r>
    </w:p>
    <w:p w:rsidR="002C14AA" w:rsidRPr="00C07105" w:rsidRDefault="002C14AA" w:rsidP="007A2261">
      <w:pPr>
        <w:tabs>
          <w:tab w:val="left" w:pos="1200"/>
        </w:tabs>
        <w:spacing w:line="180" w:lineRule="exact"/>
        <w:jc w:val="center"/>
        <w:rPr>
          <w:b/>
          <w:bCs/>
        </w:rPr>
      </w:pPr>
    </w:p>
    <w:p w:rsidR="00CD5403" w:rsidRPr="00C07105" w:rsidRDefault="00EE5DCE" w:rsidP="00CB537D">
      <w:pPr>
        <w:tabs>
          <w:tab w:val="left" w:pos="284"/>
          <w:tab w:val="left" w:pos="840"/>
        </w:tabs>
        <w:ind w:firstLine="709"/>
        <w:jc w:val="both"/>
      </w:pPr>
      <w:r w:rsidRPr="00C07105">
        <w:t>4.1 Права и обязанности Субп</w:t>
      </w:r>
      <w:r w:rsidR="00CD5403" w:rsidRPr="00C07105">
        <w:t>одрядчика:</w:t>
      </w:r>
    </w:p>
    <w:p w:rsidR="00CD5403" w:rsidRPr="00C07105" w:rsidRDefault="00CB537D" w:rsidP="00CB537D">
      <w:pPr>
        <w:pStyle w:val="210"/>
        <w:tabs>
          <w:tab w:val="left" w:pos="284"/>
          <w:tab w:val="left" w:pos="720"/>
          <w:tab w:val="left" w:pos="840"/>
        </w:tabs>
        <w:ind w:left="0" w:firstLine="709"/>
      </w:pPr>
      <w:r w:rsidRPr="00C07105">
        <w:t xml:space="preserve">4.1.1. </w:t>
      </w:r>
      <w:r w:rsidR="00EE5DCE" w:rsidRPr="00C07105">
        <w:t>Субп</w:t>
      </w:r>
      <w:r w:rsidR="00CD5403" w:rsidRPr="00C07105">
        <w:t>одрядчик обязуется выполнить все работы надлежащим образом в объеме и в сроки, предусмотренные Дог</w:t>
      </w:r>
      <w:r w:rsidR="004A27B7" w:rsidRPr="00C07105">
        <w:t>овор</w:t>
      </w:r>
      <w:r w:rsidR="001D644F" w:rsidRPr="00C07105">
        <w:t>ом, в полном соответствии с Техническим заданием (Приложение № 2 к Договору</w:t>
      </w:r>
      <w:r w:rsidR="004A27B7" w:rsidRPr="00C07105">
        <w:t>).</w:t>
      </w:r>
    </w:p>
    <w:p w:rsidR="00CD5403" w:rsidRPr="00C07105" w:rsidRDefault="00CB537D" w:rsidP="00CB537D">
      <w:pPr>
        <w:pStyle w:val="210"/>
        <w:tabs>
          <w:tab w:val="left" w:pos="284"/>
          <w:tab w:val="left" w:pos="720"/>
          <w:tab w:val="left" w:pos="840"/>
        </w:tabs>
        <w:ind w:left="0" w:firstLine="709"/>
      </w:pPr>
      <w:r w:rsidRPr="00C07105">
        <w:t xml:space="preserve">4.1.2. </w:t>
      </w:r>
      <w:r w:rsidR="00EE5DCE" w:rsidRPr="00C07105">
        <w:t>Субп</w:t>
      </w:r>
      <w:r w:rsidR="00CD5403" w:rsidRPr="00C07105">
        <w:t>одрядчик обязуется обеспечить выполнение, качество и безопасность работ</w:t>
      </w:r>
      <w:r w:rsidR="002F44AF">
        <w:t xml:space="preserve"> </w:t>
      </w:r>
      <w:r w:rsidR="00CD5403" w:rsidRPr="00C07105">
        <w:t>в соответствии с действующими в Российской Федерации нормами и техническими условиями.</w:t>
      </w:r>
    </w:p>
    <w:p w:rsidR="00B72881" w:rsidRPr="00C07105" w:rsidRDefault="00CB537D" w:rsidP="00EF17FD">
      <w:pPr>
        <w:pStyle w:val="210"/>
        <w:tabs>
          <w:tab w:val="left" w:pos="284"/>
          <w:tab w:val="left" w:pos="720"/>
          <w:tab w:val="left" w:pos="840"/>
        </w:tabs>
        <w:ind w:left="0" w:firstLine="709"/>
      </w:pPr>
      <w:r w:rsidRPr="00C07105">
        <w:t xml:space="preserve">4.1.3. </w:t>
      </w:r>
      <w:r w:rsidR="00EE5DCE" w:rsidRPr="00C07105">
        <w:t>Субп</w:t>
      </w:r>
      <w:r w:rsidR="00FC4CB4" w:rsidRPr="00C07105">
        <w:t>о</w:t>
      </w:r>
      <w:r w:rsidR="003007CC" w:rsidRPr="00C07105">
        <w:t>дрядчик имеет право привлекать с</w:t>
      </w:r>
      <w:r w:rsidR="00FC4CB4" w:rsidRPr="00C07105">
        <w:t>убподряд</w:t>
      </w:r>
      <w:r w:rsidR="00714FF5" w:rsidRPr="00C07105">
        <w:t xml:space="preserve">ные организации </w:t>
      </w:r>
      <w:r w:rsidR="00FC4CB4" w:rsidRPr="00C07105">
        <w:t xml:space="preserve">для выполнения работ по Договору </w:t>
      </w:r>
      <w:r w:rsidR="002E796B" w:rsidRPr="00C07105">
        <w:t>по</w:t>
      </w:r>
      <w:r w:rsidR="00FC4CB4" w:rsidRPr="00C07105">
        <w:t xml:space="preserve"> </w:t>
      </w:r>
      <w:r w:rsidR="00714FF5" w:rsidRPr="00C07105">
        <w:t>согласовани</w:t>
      </w:r>
      <w:r w:rsidR="002E796B" w:rsidRPr="00C07105">
        <w:t>ю</w:t>
      </w:r>
      <w:r w:rsidR="00FC4CB4" w:rsidRPr="00C07105">
        <w:t xml:space="preserve"> </w:t>
      </w:r>
      <w:r w:rsidR="002E796B" w:rsidRPr="00C07105">
        <w:t>с</w:t>
      </w:r>
      <w:r w:rsidR="00EE5DCE" w:rsidRPr="00C07105">
        <w:t xml:space="preserve"> </w:t>
      </w:r>
      <w:r w:rsidR="00467B1B" w:rsidRPr="00C07105">
        <w:t>Генеральным подрядчиком</w:t>
      </w:r>
      <w:r w:rsidR="00EE5DCE" w:rsidRPr="00C07105">
        <w:t xml:space="preserve">. </w:t>
      </w:r>
      <w:r w:rsidR="00467B1B" w:rsidRPr="00C07105">
        <w:t>Субп</w:t>
      </w:r>
      <w:r w:rsidR="00FC4CB4" w:rsidRPr="00C07105">
        <w:t xml:space="preserve">одрядчик несет перед </w:t>
      </w:r>
      <w:r w:rsidR="00467B1B" w:rsidRPr="00C07105">
        <w:t xml:space="preserve">Генеральным подрядчиком </w:t>
      </w:r>
      <w:r w:rsidR="00FC4CB4" w:rsidRPr="00C07105">
        <w:t xml:space="preserve">ответственность за убытки, причиненные участием </w:t>
      </w:r>
      <w:r w:rsidR="00714FF5" w:rsidRPr="00C07105">
        <w:t>субподрядных организаций</w:t>
      </w:r>
      <w:r w:rsidR="00FC4CB4" w:rsidRPr="00C07105">
        <w:t xml:space="preserve"> в исполнении Договора. </w:t>
      </w:r>
      <w:r w:rsidR="00467B1B" w:rsidRPr="00C07105">
        <w:t>Субп</w:t>
      </w:r>
      <w:r w:rsidR="00B72881" w:rsidRPr="00C07105">
        <w:t>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CD5403" w:rsidRPr="00C07105" w:rsidRDefault="00CB537D" w:rsidP="00CB537D">
      <w:pPr>
        <w:pStyle w:val="210"/>
        <w:tabs>
          <w:tab w:val="left" w:pos="284"/>
          <w:tab w:val="left" w:pos="720"/>
          <w:tab w:val="left" w:pos="840"/>
        </w:tabs>
        <w:ind w:left="0" w:firstLine="709"/>
      </w:pPr>
      <w:r w:rsidRPr="00C07105">
        <w:t xml:space="preserve">4.1.4. </w:t>
      </w:r>
      <w:r w:rsidR="00467B1B" w:rsidRPr="00C07105">
        <w:t>Субп</w:t>
      </w:r>
      <w:r w:rsidR="00CD5403" w:rsidRPr="00C07105">
        <w:t>одрядчик об</w:t>
      </w:r>
      <w:r w:rsidR="00467B1B" w:rsidRPr="00C07105">
        <w:t>язан незамедлительно известить Генерального подрядчика и</w:t>
      </w:r>
      <w:r w:rsidR="00CD5403" w:rsidRPr="00C07105">
        <w:t xml:space="preserve">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CD5403" w:rsidRPr="00C07105" w:rsidRDefault="00CB537D" w:rsidP="00CB537D">
      <w:pPr>
        <w:pStyle w:val="210"/>
        <w:tabs>
          <w:tab w:val="left" w:pos="284"/>
          <w:tab w:val="left" w:pos="720"/>
          <w:tab w:val="left" w:pos="840"/>
        </w:tabs>
        <w:ind w:left="0" w:firstLine="709"/>
      </w:pPr>
      <w:r w:rsidRPr="00C07105">
        <w:t xml:space="preserve">4.1.5. </w:t>
      </w:r>
      <w:r w:rsidR="00467B1B" w:rsidRPr="00C07105">
        <w:t>Субп</w:t>
      </w:r>
      <w:r w:rsidR="00CD5403" w:rsidRPr="00C07105">
        <w:t xml:space="preserve">одрядчик несет ответственность за соблюдение правил техники безопасности </w:t>
      </w:r>
      <w:r w:rsidR="002F44AF">
        <w:t xml:space="preserve">  </w:t>
      </w:r>
      <w:r w:rsidR="00CD5403" w:rsidRPr="00C07105">
        <w:t>и противопожарной безопасности при выполнении работ.</w:t>
      </w:r>
      <w:r w:rsidR="00467B1B" w:rsidRPr="00C07105">
        <w:t xml:space="preserve"> До начала работ Субп</w:t>
      </w:r>
      <w:r w:rsidR="00FA1291" w:rsidRPr="00C07105">
        <w:t xml:space="preserve">одрядчик обязан представить </w:t>
      </w:r>
      <w:r w:rsidR="00467B1B" w:rsidRPr="00C07105">
        <w:t>Генеральному подрядчику</w:t>
      </w:r>
      <w:r w:rsidR="00FA1291" w:rsidRPr="00C07105">
        <w:t xml:space="preserve"> копию приказа о назначении ответственного </w:t>
      </w:r>
      <w:r w:rsidR="00714FF5" w:rsidRPr="00C07105">
        <w:t>за производством работ</w:t>
      </w:r>
      <w:r w:rsidR="00FA1291" w:rsidRPr="00C07105">
        <w:t>.</w:t>
      </w:r>
    </w:p>
    <w:p w:rsidR="00CD5403" w:rsidRPr="00C07105" w:rsidRDefault="00CB537D" w:rsidP="00CB537D">
      <w:pPr>
        <w:pStyle w:val="210"/>
        <w:tabs>
          <w:tab w:val="left" w:pos="284"/>
          <w:tab w:val="left" w:pos="720"/>
          <w:tab w:val="left" w:pos="840"/>
        </w:tabs>
        <w:ind w:left="0" w:firstLine="709"/>
      </w:pPr>
      <w:r w:rsidRPr="00C07105">
        <w:t xml:space="preserve">4.1.6. </w:t>
      </w:r>
      <w:r w:rsidR="00000FE2" w:rsidRPr="00C07105">
        <w:t xml:space="preserve">По согласованию с </w:t>
      </w:r>
      <w:r w:rsidR="00467B1B" w:rsidRPr="00C07105">
        <w:t>Генеральным подрядчиком Субп</w:t>
      </w:r>
      <w:r w:rsidR="00CD5403" w:rsidRPr="00C07105">
        <w:t>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90501A" w:rsidRPr="00C07105" w:rsidRDefault="005A01B4" w:rsidP="00CB537D">
      <w:pPr>
        <w:pStyle w:val="210"/>
        <w:tabs>
          <w:tab w:val="left" w:pos="284"/>
          <w:tab w:val="left" w:pos="720"/>
          <w:tab w:val="left" w:pos="840"/>
        </w:tabs>
        <w:ind w:left="0" w:firstLine="709"/>
      </w:pPr>
      <w:r>
        <w:t>4.1.7</w:t>
      </w:r>
      <w:r w:rsidR="0090501A" w:rsidRPr="00C07105">
        <w:t xml:space="preserve">. </w:t>
      </w:r>
      <w:r w:rsidR="00467B1B" w:rsidRPr="00C07105">
        <w:t>В случае привлечения Субп</w:t>
      </w:r>
      <w:r w:rsidR="00E768AC" w:rsidRPr="00C07105">
        <w:t>одрядчиком к выполнению работ по Договору работников, являю</w:t>
      </w:r>
      <w:r w:rsidR="00467B1B" w:rsidRPr="00C07105">
        <w:t>щихся иностранными гражданами, Субп</w:t>
      </w:r>
      <w:r w:rsidR="00E768AC" w:rsidRPr="00C07105">
        <w:t>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CD5403" w:rsidRDefault="00CB537D" w:rsidP="00CB537D">
      <w:pPr>
        <w:tabs>
          <w:tab w:val="left" w:pos="284"/>
        </w:tabs>
        <w:ind w:firstLine="709"/>
        <w:jc w:val="both"/>
      </w:pPr>
      <w:r w:rsidRPr="00C07105">
        <w:t>4.2.</w:t>
      </w:r>
      <w:r w:rsidR="00DA7719" w:rsidRPr="00C07105">
        <w:t xml:space="preserve"> </w:t>
      </w:r>
      <w:r w:rsidR="00CD5403" w:rsidRPr="00C07105">
        <w:t>Права и обязанности</w:t>
      </w:r>
      <w:r w:rsidR="00467B1B" w:rsidRPr="00C07105">
        <w:t xml:space="preserve"> Генерального подрядчика</w:t>
      </w:r>
      <w:r w:rsidR="00CD5403" w:rsidRPr="00C07105">
        <w:t>:</w:t>
      </w:r>
    </w:p>
    <w:p w:rsidR="000B79A5" w:rsidRPr="00C07105" w:rsidRDefault="000B79A5" w:rsidP="00CB537D">
      <w:pPr>
        <w:tabs>
          <w:tab w:val="left" w:pos="284"/>
        </w:tabs>
        <w:ind w:firstLine="709"/>
        <w:jc w:val="both"/>
      </w:pPr>
      <w:r>
        <w:t xml:space="preserve">4.2.1. Направить </w:t>
      </w:r>
      <w:proofErr w:type="gramStart"/>
      <w:r>
        <w:t>полученную</w:t>
      </w:r>
      <w:proofErr w:type="gramEnd"/>
      <w:r>
        <w:t xml:space="preserve"> от Государственного заказчика раздел проектной документации стадии «Р» по вентиляции.</w:t>
      </w:r>
    </w:p>
    <w:p w:rsidR="00CD5403" w:rsidRPr="00C07105" w:rsidRDefault="00CB537D" w:rsidP="00CB537D">
      <w:pPr>
        <w:tabs>
          <w:tab w:val="left" w:pos="284"/>
          <w:tab w:val="left" w:pos="720"/>
          <w:tab w:val="left" w:pos="840"/>
        </w:tabs>
        <w:ind w:firstLine="709"/>
        <w:jc w:val="both"/>
      </w:pPr>
      <w:r w:rsidRPr="00C07105">
        <w:t>4.2.</w:t>
      </w:r>
      <w:r w:rsidR="000B79A5">
        <w:t>2</w:t>
      </w:r>
      <w:r w:rsidRPr="00C07105">
        <w:t xml:space="preserve">. </w:t>
      </w:r>
      <w:r w:rsidR="00467B1B" w:rsidRPr="00C07105">
        <w:t xml:space="preserve">Генеральный подрядчик </w:t>
      </w:r>
      <w:r w:rsidR="00CD5403" w:rsidRPr="00C07105">
        <w:t>обязуется в сроки и в порядке, предусмотренные Договором осмотреть и принять результат выполненных работ, а при обнаружении недостат</w:t>
      </w:r>
      <w:r w:rsidR="00467B1B" w:rsidRPr="00C07105">
        <w:t>ков немедленно заявить об этом Субп</w:t>
      </w:r>
      <w:r w:rsidR="00CD5403" w:rsidRPr="00C07105">
        <w:t>одрядчику.</w:t>
      </w:r>
    </w:p>
    <w:p w:rsidR="00CD5403" w:rsidRPr="00C07105" w:rsidRDefault="00CB537D" w:rsidP="00CB537D">
      <w:pPr>
        <w:tabs>
          <w:tab w:val="left" w:pos="284"/>
          <w:tab w:val="left" w:pos="720"/>
          <w:tab w:val="left" w:pos="840"/>
        </w:tabs>
        <w:ind w:firstLine="709"/>
        <w:jc w:val="both"/>
      </w:pPr>
      <w:r w:rsidRPr="00C07105">
        <w:t>4.2.</w:t>
      </w:r>
      <w:r w:rsidR="000B79A5">
        <w:t>3</w:t>
      </w:r>
      <w:r w:rsidRPr="00C07105">
        <w:t xml:space="preserve">. </w:t>
      </w:r>
      <w:r w:rsidR="00467B1B" w:rsidRPr="00C07105">
        <w:t xml:space="preserve">Генеральный подрядчик </w:t>
      </w:r>
      <w:r w:rsidR="00CD5403" w:rsidRPr="00C07105">
        <w:t>обязуется оплатить результат выполненных работ</w:t>
      </w:r>
      <w:r w:rsidR="002F44AF">
        <w:t xml:space="preserve"> </w:t>
      </w:r>
      <w:r w:rsidR="00CD5403" w:rsidRPr="00C07105">
        <w:t>в размере, в сроки и в порядке, предусмотренные Договором.</w:t>
      </w:r>
    </w:p>
    <w:p w:rsidR="00CD5403" w:rsidRPr="00C07105" w:rsidRDefault="00CB537D" w:rsidP="00CB537D">
      <w:pPr>
        <w:tabs>
          <w:tab w:val="left" w:pos="284"/>
          <w:tab w:val="left" w:pos="720"/>
          <w:tab w:val="left" w:pos="840"/>
        </w:tabs>
        <w:ind w:firstLine="709"/>
        <w:jc w:val="both"/>
      </w:pPr>
      <w:r w:rsidRPr="00C07105">
        <w:t>4.2.</w:t>
      </w:r>
      <w:r w:rsidR="000B79A5">
        <w:t>4</w:t>
      </w:r>
      <w:r w:rsidRPr="00C07105">
        <w:t>.</w:t>
      </w:r>
      <w:r w:rsidR="00467B1B" w:rsidRPr="00C07105">
        <w:t xml:space="preserve"> Генеральный подрядчик</w:t>
      </w:r>
      <w:r w:rsidRPr="00C07105">
        <w:t xml:space="preserve"> </w:t>
      </w:r>
      <w:r w:rsidR="00CD5403" w:rsidRPr="00C07105">
        <w:t xml:space="preserve">вправе назначить своего представителя для </w:t>
      </w:r>
      <w:r w:rsidR="0077633E" w:rsidRPr="00C07105">
        <w:t>производства строительного</w:t>
      </w:r>
      <w:r w:rsidR="00CD5403" w:rsidRPr="00C07105">
        <w:t xml:space="preserve"> контроля над ходом проведения работ.</w:t>
      </w:r>
    </w:p>
    <w:p w:rsidR="00CD5403" w:rsidRPr="00C07105" w:rsidRDefault="00CB537D" w:rsidP="00CB537D">
      <w:pPr>
        <w:tabs>
          <w:tab w:val="left" w:pos="284"/>
          <w:tab w:val="left" w:pos="720"/>
          <w:tab w:val="left" w:pos="840"/>
        </w:tabs>
        <w:ind w:firstLine="709"/>
        <w:jc w:val="both"/>
      </w:pPr>
      <w:r w:rsidRPr="00C07105">
        <w:t>4.2.</w:t>
      </w:r>
      <w:r w:rsidR="000B79A5">
        <w:t>5</w:t>
      </w:r>
      <w:r w:rsidRPr="00C07105">
        <w:t xml:space="preserve">. </w:t>
      </w:r>
      <w:r w:rsidR="00467B1B" w:rsidRPr="00C07105">
        <w:t xml:space="preserve">Генеральный подрядчик </w:t>
      </w:r>
      <w:r w:rsidR="00CD5403" w:rsidRPr="00C07105">
        <w:t>вправе в любое время проверять ход</w:t>
      </w:r>
      <w:r w:rsidR="00467B1B" w:rsidRPr="00C07105">
        <w:t xml:space="preserve"> и качество работ, выполняемых Суб</w:t>
      </w:r>
      <w:r w:rsidR="009F30D3" w:rsidRPr="00C07105">
        <w:t>п</w:t>
      </w:r>
      <w:r w:rsidR="00CD5403" w:rsidRPr="00C07105">
        <w:t>одрядчиком и требовать правильного оформления оговоренных ранее форм отчетности.</w:t>
      </w:r>
    </w:p>
    <w:p w:rsidR="007A2261" w:rsidRPr="00C07105" w:rsidRDefault="00014F0A" w:rsidP="00D76DF5">
      <w:pPr>
        <w:tabs>
          <w:tab w:val="left" w:pos="284"/>
          <w:tab w:val="left" w:pos="720"/>
          <w:tab w:val="left" w:pos="840"/>
        </w:tabs>
        <w:ind w:firstLine="709"/>
        <w:jc w:val="both"/>
      </w:pPr>
      <w:r w:rsidRPr="00C07105">
        <w:t>4.2.</w:t>
      </w:r>
      <w:r w:rsidR="000B79A5">
        <w:t>6</w:t>
      </w:r>
      <w:r w:rsidR="007A2261" w:rsidRPr="00C07105">
        <w:t>. В случае выявления контролирующими органами завышения объемов выполненных работ по Договору, Субподрядчик обязан вернуть Генеральному подрядчику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Субподрядчиком излишне уплаченных денежных средств действует в течение трех лет с момента подписания</w:t>
      </w:r>
      <w:r w:rsidR="00D76DF5" w:rsidRPr="00C07105">
        <w:t xml:space="preserve"> </w:t>
      </w:r>
      <w:r w:rsidR="007A2261" w:rsidRPr="00C07105">
        <w:t>Сторонами акта о приемке выполненных работ (форма №КС-2), справки о стоимости выполненных работ и затрат (форма №КС-3).</w:t>
      </w:r>
      <w:r w:rsidR="00E4088F" w:rsidRPr="00C07105">
        <w:t xml:space="preserve"> </w:t>
      </w:r>
    </w:p>
    <w:p w:rsidR="001D137F" w:rsidRPr="00C07105" w:rsidRDefault="001D137F" w:rsidP="001D137F">
      <w:pPr>
        <w:tabs>
          <w:tab w:val="left" w:pos="720"/>
          <w:tab w:val="left" w:pos="1200"/>
        </w:tabs>
        <w:rPr>
          <w:b/>
          <w:bCs/>
        </w:rPr>
      </w:pPr>
    </w:p>
    <w:p w:rsidR="00CD5403" w:rsidRPr="00C07105" w:rsidRDefault="00156D6A" w:rsidP="00CB537D">
      <w:pPr>
        <w:tabs>
          <w:tab w:val="left" w:pos="720"/>
          <w:tab w:val="left" w:pos="1200"/>
        </w:tabs>
        <w:jc w:val="center"/>
        <w:rPr>
          <w:b/>
          <w:bCs/>
        </w:rPr>
      </w:pPr>
      <w:r w:rsidRPr="00C07105">
        <w:rPr>
          <w:b/>
          <w:bCs/>
        </w:rPr>
        <w:t>5. ПОРЯДОК СДАЧИ-ПРИЕМКИ РАБОТ</w:t>
      </w:r>
    </w:p>
    <w:p w:rsidR="002C14AA" w:rsidRPr="00C07105" w:rsidRDefault="002C14AA" w:rsidP="007A2261">
      <w:pPr>
        <w:tabs>
          <w:tab w:val="left" w:pos="720"/>
          <w:tab w:val="left" w:pos="1200"/>
        </w:tabs>
        <w:spacing w:line="180" w:lineRule="exact"/>
        <w:ind w:firstLine="709"/>
        <w:jc w:val="center"/>
        <w:rPr>
          <w:b/>
          <w:bCs/>
        </w:rPr>
      </w:pPr>
    </w:p>
    <w:p w:rsidR="00CC79D5" w:rsidRPr="00C07105" w:rsidRDefault="00CC79D5" w:rsidP="00CC79D5">
      <w:pPr>
        <w:numPr>
          <w:ilvl w:val="12"/>
          <w:numId w:val="0"/>
        </w:numPr>
        <w:shd w:val="clear" w:color="auto" w:fill="FFFFFF"/>
        <w:ind w:left="-142" w:firstLine="709"/>
        <w:jc w:val="both"/>
        <w:rPr>
          <w:color w:val="000000"/>
        </w:rPr>
      </w:pPr>
      <w:r w:rsidRPr="00C07105">
        <w:rPr>
          <w:color w:val="000000"/>
        </w:rPr>
        <w:t xml:space="preserve">5.1. </w:t>
      </w:r>
      <w:r w:rsidR="002B603E" w:rsidRPr="00C07105">
        <w:rPr>
          <w:color w:val="000000"/>
        </w:rPr>
        <w:t>С</w:t>
      </w:r>
      <w:r w:rsidRPr="00C07105">
        <w:rPr>
          <w:color w:val="000000"/>
        </w:rPr>
        <w:t>дача-приемка</w:t>
      </w:r>
      <w:r w:rsidR="00C96546" w:rsidRPr="00C07105">
        <w:rPr>
          <w:color w:val="000000"/>
        </w:rPr>
        <w:t xml:space="preserve"> результата</w:t>
      </w:r>
      <w:r w:rsidRPr="00C07105">
        <w:rPr>
          <w:color w:val="000000"/>
        </w:rPr>
        <w:t xml:space="preserve"> выполненных работ осуществляется</w:t>
      </w:r>
      <w:r w:rsidR="00C96546" w:rsidRPr="00C07105">
        <w:rPr>
          <w:color w:val="000000"/>
        </w:rPr>
        <w:t xml:space="preserve"> ежемесячно</w:t>
      </w:r>
      <w:r w:rsidR="001A1FC3">
        <w:rPr>
          <w:color w:val="000000"/>
        </w:rPr>
        <w:t xml:space="preserve"> </w:t>
      </w:r>
      <w:r w:rsidRPr="00C07105">
        <w:rPr>
          <w:color w:val="000000"/>
        </w:rPr>
        <w:t>на основании актов о приемке выполненных работ (форма № КС-2), справок о стоимости выполненных работ и затрат (форма № КС 3), акта приёмки оказанных генподрядных услуг, подписанных Сторонами Договора</w:t>
      </w:r>
      <w:r w:rsidR="00933A93">
        <w:rPr>
          <w:color w:val="000000"/>
        </w:rPr>
        <w:t xml:space="preserve"> с предоставлением счета-фактуры</w:t>
      </w:r>
      <w:r w:rsidRPr="00C07105">
        <w:rPr>
          <w:color w:val="000000"/>
        </w:rPr>
        <w:t xml:space="preserve">. </w:t>
      </w:r>
    </w:p>
    <w:p w:rsidR="00CC79D5" w:rsidRPr="00C07105" w:rsidRDefault="00CC79D5" w:rsidP="00CC79D5">
      <w:pPr>
        <w:numPr>
          <w:ilvl w:val="12"/>
          <w:numId w:val="0"/>
        </w:numPr>
        <w:shd w:val="clear" w:color="auto" w:fill="FFFFFF"/>
        <w:ind w:firstLine="567"/>
        <w:jc w:val="both"/>
        <w:rPr>
          <w:bCs/>
        </w:rPr>
      </w:pPr>
      <w:r w:rsidRPr="00C07105">
        <w:rPr>
          <w:bCs/>
          <w:color w:val="000000"/>
        </w:rPr>
        <w:t>5.</w:t>
      </w:r>
      <w:r w:rsidR="00D521EB" w:rsidRPr="00D521EB">
        <w:rPr>
          <w:bCs/>
          <w:color w:val="000000"/>
        </w:rPr>
        <w:t>2</w:t>
      </w:r>
      <w:r w:rsidRPr="00C07105">
        <w:rPr>
          <w:bCs/>
          <w:color w:val="000000"/>
        </w:rPr>
        <w:t xml:space="preserve">. </w:t>
      </w:r>
      <w:r w:rsidR="00023876">
        <w:rPr>
          <w:bCs/>
          <w:color w:val="000000"/>
        </w:rPr>
        <w:t xml:space="preserve">Созданная Генеральным подрядчиком </w:t>
      </w:r>
      <w:r w:rsidR="00023876">
        <w:rPr>
          <w:bCs/>
        </w:rPr>
        <w:t>к</w:t>
      </w:r>
      <w:r w:rsidRPr="00C07105">
        <w:rPr>
          <w:bCs/>
        </w:rPr>
        <w:t>омиссия осуществляет проверку соответствия объема и качества выполняемых работ требованиям, установленным в Договоре.</w:t>
      </w:r>
    </w:p>
    <w:p w:rsidR="00CC79D5" w:rsidRPr="00C07105" w:rsidRDefault="00CC79D5" w:rsidP="00CC79D5">
      <w:pPr>
        <w:numPr>
          <w:ilvl w:val="12"/>
          <w:numId w:val="0"/>
        </w:numPr>
        <w:shd w:val="clear" w:color="auto" w:fill="FFFFFF"/>
        <w:ind w:firstLine="709"/>
        <w:jc w:val="both"/>
        <w:rPr>
          <w:bCs/>
        </w:rPr>
      </w:pPr>
      <w:r w:rsidRPr="00C07105">
        <w:rPr>
          <w:bCs/>
        </w:rPr>
        <w:t>Генеральный подрядчик вправе привлекать к участию в комиссии представителей</w:t>
      </w:r>
      <w:r w:rsidR="005123EC" w:rsidRPr="00C07105">
        <w:rPr>
          <w:bCs/>
        </w:rPr>
        <w:t xml:space="preserve"> </w:t>
      </w:r>
      <w:r w:rsidR="000705AB">
        <w:rPr>
          <w:bCs/>
        </w:rPr>
        <w:t>Государственного з</w:t>
      </w:r>
      <w:r w:rsidR="005123EC" w:rsidRPr="00C07105">
        <w:rPr>
          <w:bCs/>
        </w:rPr>
        <w:t>аказчика,</w:t>
      </w:r>
      <w:r w:rsidRPr="00C07105">
        <w:rPr>
          <w:bCs/>
        </w:rPr>
        <w:t xml:space="preserve"> </w:t>
      </w:r>
      <w:r w:rsidR="00EB52EC">
        <w:rPr>
          <w:bCs/>
        </w:rPr>
        <w:t>Суб</w:t>
      </w:r>
      <w:r w:rsidR="00EB52EC" w:rsidRPr="00C07105">
        <w:rPr>
          <w:bCs/>
        </w:rPr>
        <w:t>подряд</w:t>
      </w:r>
      <w:r w:rsidR="00EB52EC">
        <w:rPr>
          <w:bCs/>
        </w:rPr>
        <w:t>чика,</w:t>
      </w:r>
      <w:r w:rsidR="00EB52EC" w:rsidRPr="00C07105">
        <w:rPr>
          <w:bCs/>
        </w:rPr>
        <w:t xml:space="preserve"> </w:t>
      </w:r>
      <w:r w:rsidRPr="00C07105">
        <w:rPr>
          <w:bCs/>
        </w:rPr>
        <w:t>эксплуатирующей и проектной организаций.</w:t>
      </w:r>
    </w:p>
    <w:p w:rsidR="00CC79D5" w:rsidRPr="00C07105" w:rsidRDefault="00CC79D5" w:rsidP="00CC79D5">
      <w:pPr>
        <w:numPr>
          <w:ilvl w:val="12"/>
          <w:numId w:val="0"/>
        </w:numPr>
        <w:shd w:val="clear" w:color="auto" w:fill="FFFFFF"/>
        <w:ind w:firstLine="709"/>
        <w:jc w:val="both"/>
        <w:rPr>
          <w:bCs/>
        </w:rPr>
      </w:pPr>
      <w:r w:rsidRPr="00C07105">
        <w:rPr>
          <w:bCs/>
        </w:rPr>
        <w:t>При приемке результата работ Генеральный подрядчик осуществляет проверку соответствия объема и качества выполненных работ требованиям, установленным в Договоре.</w:t>
      </w:r>
    </w:p>
    <w:p w:rsidR="00CC79D5" w:rsidRPr="00C07105" w:rsidRDefault="00CC79D5" w:rsidP="00CC79D5">
      <w:pPr>
        <w:autoSpaceDE w:val="0"/>
        <w:autoSpaceDN w:val="0"/>
        <w:adjustRightInd w:val="0"/>
        <w:ind w:firstLine="567"/>
        <w:jc w:val="both"/>
      </w:pPr>
      <w:r w:rsidRPr="00C07105">
        <w:rPr>
          <w:bCs/>
          <w:color w:val="000000"/>
        </w:rPr>
        <w:t>5.</w:t>
      </w:r>
      <w:r w:rsidR="00D521EB" w:rsidRPr="00D521EB">
        <w:rPr>
          <w:bCs/>
          <w:color w:val="000000"/>
        </w:rPr>
        <w:t>3</w:t>
      </w:r>
      <w:r w:rsidRPr="00C07105">
        <w:rPr>
          <w:bCs/>
          <w:color w:val="000000"/>
        </w:rPr>
        <w:t xml:space="preserve">. </w:t>
      </w:r>
      <w:r w:rsidRPr="00C07105">
        <w:t>Сдача-приемка работ осуществляется путем осмотра выполненных работ при участии Субподрядчика, проверки сведений о видах и объемах фактически выполненных работ, содержащихся в представленных документах, на соответствие</w:t>
      </w:r>
      <w:r w:rsidR="00014F0A" w:rsidRPr="00C07105">
        <w:t xml:space="preserve"> откорректиров</w:t>
      </w:r>
      <w:r w:rsidR="00A640ED">
        <w:t>а</w:t>
      </w:r>
      <w:r w:rsidR="00014F0A" w:rsidRPr="00C07105">
        <w:t>нной Субподрядчиком</w:t>
      </w:r>
      <w:r w:rsidRPr="00C07105">
        <w:t xml:space="preserve"> </w:t>
      </w:r>
      <w:r w:rsidR="008012F3">
        <w:t>проектной документации стадии «Р»</w:t>
      </w:r>
      <w:r w:rsidRPr="00C07105">
        <w:t xml:space="preserve">. </w:t>
      </w:r>
    </w:p>
    <w:p w:rsidR="00CC79D5" w:rsidRPr="00C07105" w:rsidRDefault="00CC79D5" w:rsidP="00CC79D5">
      <w:pPr>
        <w:numPr>
          <w:ilvl w:val="12"/>
          <w:numId w:val="0"/>
        </w:numPr>
        <w:shd w:val="clear" w:color="auto" w:fill="FFFFFF"/>
        <w:ind w:firstLine="567"/>
        <w:jc w:val="both"/>
        <w:rPr>
          <w:bCs/>
          <w:color w:val="000000"/>
        </w:rPr>
      </w:pPr>
      <w:r w:rsidRPr="00C07105">
        <w:rPr>
          <w:bCs/>
          <w:color w:val="000000"/>
        </w:rPr>
        <w:t>Если сдаче работ должны предшествовать предварительные испытания, приемка может осуществляться только при положительном результате указанных испытаний, оформленных соответствующими актами</w:t>
      </w:r>
      <w:r w:rsidR="00B47E40" w:rsidRPr="00C07105">
        <w:rPr>
          <w:bCs/>
          <w:color w:val="000000"/>
        </w:rPr>
        <w:t xml:space="preserve">, актом выполнения пуско-наладочных работ. </w:t>
      </w:r>
      <w:r w:rsidRPr="00C07105">
        <w:rPr>
          <w:bCs/>
          <w:color w:val="000000"/>
        </w:rPr>
        <w:t xml:space="preserve"> </w:t>
      </w:r>
    </w:p>
    <w:p w:rsidR="00CC79D5" w:rsidRPr="000B5FB5" w:rsidRDefault="00CC79D5" w:rsidP="00CC79D5">
      <w:pPr>
        <w:numPr>
          <w:ilvl w:val="12"/>
          <w:numId w:val="0"/>
        </w:numPr>
        <w:shd w:val="clear" w:color="auto" w:fill="FFFFFF"/>
        <w:ind w:firstLine="567"/>
        <w:jc w:val="both"/>
        <w:rPr>
          <w:bCs/>
          <w:color w:val="000000"/>
        </w:rPr>
      </w:pPr>
      <w:r w:rsidRPr="00C07105">
        <w:rPr>
          <w:bCs/>
          <w:color w:val="000000"/>
        </w:rPr>
        <w:t>5.</w:t>
      </w:r>
      <w:r w:rsidR="00D521EB" w:rsidRPr="00D521EB">
        <w:rPr>
          <w:bCs/>
          <w:color w:val="000000"/>
        </w:rPr>
        <w:t>4</w:t>
      </w:r>
      <w:r w:rsidRPr="00C07105">
        <w:rPr>
          <w:bCs/>
          <w:color w:val="000000"/>
        </w:rPr>
        <w:t xml:space="preserve">. </w:t>
      </w:r>
      <w:r w:rsidR="002C3726" w:rsidRPr="000B5FB5">
        <w:rPr>
          <w:bCs/>
          <w:color w:val="000000"/>
        </w:rPr>
        <w:t>Д</w:t>
      </w:r>
      <w:r w:rsidRPr="000B5FB5">
        <w:rPr>
          <w:bCs/>
          <w:color w:val="000000"/>
        </w:rPr>
        <w:t>окумент</w:t>
      </w:r>
      <w:r w:rsidR="002C3726" w:rsidRPr="000B5FB5">
        <w:rPr>
          <w:bCs/>
          <w:color w:val="000000"/>
        </w:rPr>
        <w:t>ы</w:t>
      </w:r>
      <w:r w:rsidRPr="000B5FB5">
        <w:rPr>
          <w:bCs/>
          <w:color w:val="000000"/>
        </w:rPr>
        <w:t>, необходимы</w:t>
      </w:r>
      <w:r w:rsidR="002C3726" w:rsidRPr="000B5FB5">
        <w:rPr>
          <w:bCs/>
          <w:color w:val="000000"/>
        </w:rPr>
        <w:t>е</w:t>
      </w:r>
      <w:r w:rsidRPr="000B5FB5">
        <w:rPr>
          <w:bCs/>
          <w:color w:val="000000"/>
        </w:rPr>
        <w:t xml:space="preserve"> для приемки работ:</w:t>
      </w:r>
    </w:p>
    <w:p w:rsidR="00CC79D5" w:rsidRPr="000B5FB5" w:rsidRDefault="00CC79D5" w:rsidP="000B5FB5">
      <w:pPr>
        <w:numPr>
          <w:ilvl w:val="12"/>
          <w:numId w:val="0"/>
        </w:numPr>
        <w:shd w:val="clear" w:color="auto" w:fill="FFFFFF"/>
        <w:ind w:firstLine="567"/>
        <w:jc w:val="both"/>
        <w:rPr>
          <w:bCs/>
          <w:color w:val="000000"/>
        </w:rPr>
      </w:pPr>
      <w:r w:rsidRPr="000B5FB5">
        <w:rPr>
          <w:bCs/>
          <w:color w:val="000000"/>
        </w:rPr>
        <w:t>- исполнительн</w:t>
      </w:r>
      <w:r w:rsidR="002C3726" w:rsidRPr="000B5FB5">
        <w:rPr>
          <w:bCs/>
          <w:color w:val="000000"/>
        </w:rPr>
        <w:t>ая</w:t>
      </w:r>
      <w:r w:rsidRPr="000B5FB5">
        <w:rPr>
          <w:bCs/>
          <w:color w:val="000000"/>
        </w:rPr>
        <w:t xml:space="preserve"> до</w:t>
      </w:r>
      <w:r w:rsidR="00160F13" w:rsidRPr="000B5FB5">
        <w:rPr>
          <w:bCs/>
          <w:color w:val="000000"/>
        </w:rPr>
        <w:t>кументаци</w:t>
      </w:r>
      <w:r w:rsidR="002C3726" w:rsidRPr="000B5FB5">
        <w:rPr>
          <w:bCs/>
          <w:color w:val="000000"/>
        </w:rPr>
        <w:t>я</w:t>
      </w:r>
      <w:r w:rsidR="00160F13" w:rsidRPr="000B5FB5">
        <w:rPr>
          <w:bCs/>
          <w:color w:val="000000"/>
        </w:rPr>
        <w:t xml:space="preserve"> на выполненные работ</w:t>
      </w:r>
      <w:r w:rsidR="00A640ED" w:rsidRPr="000B5FB5">
        <w:rPr>
          <w:bCs/>
          <w:color w:val="000000"/>
        </w:rPr>
        <w:t>ы</w:t>
      </w:r>
      <w:r w:rsidRPr="000B5FB5">
        <w:rPr>
          <w:bCs/>
          <w:color w:val="000000"/>
        </w:rPr>
        <w:t>;</w:t>
      </w:r>
    </w:p>
    <w:p w:rsidR="00160F13" w:rsidRPr="000B5FB5" w:rsidRDefault="00160F13" w:rsidP="000B5FB5">
      <w:pPr>
        <w:numPr>
          <w:ilvl w:val="12"/>
          <w:numId w:val="0"/>
        </w:numPr>
        <w:shd w:val="clear" w:color="auto" w:fill="FFFFFF"/>
        <w:ind w:firstLine="567"/>
        <w:jc w:val="both"/>
        <w:rPr>
          <w:bCs/>
          <w:color w:val="000000"/>
        </w:rPr>
      </w:pPr>
      <w:r w:rsidRPr="000B5FB5">
        <w:rPr>
          <w:bCs/>
          <w:color w:val="000000"/>
        </w:rPr>
        <w:t>- паспорта на системы;</w:t>
      </w:r>
    </w:p>
    <w:p w:rsidR="00CC79D5" w:rsidRPr="000B5FB5" w:rsidRDefault="00CC79D5" w:rsidP="000B5FB5">
      <w:pPr>
        <w:numPr>
          <w:ilvl w:val="12"/>
          <w:numId w:val="0"/>
        </w:numPr>
        <w:shd w:val="clear" w:color="auto" w:fill="FFFFFF"/>
        <w:ind w:firstLine="567"/>
        <w:jc w:val="both"/>
        <w:rPr>
          <w:bCs/>
          <w:color w:val="000000"/>
        </w:rPr>
      </w:pPr>
      <w:r w:rsidRPr="000B5FB5">
        <w:rPr>
          <w:bCs/>
          <w:color w:val="000000"/>
        </w:rPr>
        <w:t xml:space="preserve">- </w:t>
      </w:r>
      <w:r w:rsidR="002C3726" w:rsidRPr="000B5FB5">
        <w:rPr>
          <w:bCs/>
          <w:color w:val="000000"/>
        </w:rPr>
        <w:t>откорректированная</w:t>
      </w:r>
      <w:r w:rsidR="00160F13" w:rsidRPr="000B5FB5">
        <w:rPr>
          <w:bCs/>
          <w:color w:val="000000"/>
        </w:rPr>
        <w:t xml:space="preserve"> Субподрядчиком </w:t>
      </w:r>
      <w:r w:rsidR="008012F3">
        <w:t xml:space="preserve">проектная документация стадии «Р» </w:t>
      </w:r>
      <w:r w:rsidR="00BD0AC5" w:rsidRPr="000B5FB5">
        <w:rPr>
          <w:bCs/>
          <w:color w:val="000000"/>
        </w:rPr>
        <w:t>по итогам монт</w:t>
      </w:r>
      <w:r w:rsidR="00F64014" w:rsidRPr="000B5FB5">
        <w:rPr>
          <w:bCs/>
          <w:color w:val="000000"/>
        </w:rPr>
        <w:t>ажа систем</w:t>
      </w:r>
      <w:r w:rsidR="00B63161" w:rsidRPr="000B5FB5">
        <w:rPr>
          <w:bCs/>
          <w:color w:val="000000"/>
        </w:rPr>
        <w:t xml:space="preserve"> вентиляции</w:t>
      </w:r>
      <w:r w:rsidRPr="000B5FB5">
        <w:rPr>
          <w:bCs/>
          <w:color w:val="000000"/>
        </w:rPr>
        <w:t>;</w:t>
      </w:r>
    </w:p>
    <w:p w:rsidR="00CC79D5" w:rsidRPr="000B5FB5" w:rsidRDefault="00CC79D5" w:rsidP="000B5FB5">
      <w:pPr>
        <w:numPr>
          <w:ilvl w:val="12"/>
          <w:numId w:val="0"/>
        </w:numPr>
        <w:shd w:val="clear" w:color="auto" w:fill="FFFFFF"/>
        <w:ind w:firstLine="567"/>
        <w:jc w:val="both"/>
        <w:rPr>
          <w:bCs/>
          <w:color w:val="000000"/>
        </w:rPr>
      </w:pPr>
      <w:r w:rsidRPr="000B5FB5">
        <w:rPr>
          <w:bCs/>
          <w:color w:val="000000"/>
        </w:rPr>
        <w:t>- ин</w:t>
      </w:r>
      <w:r w:rsidR="002C3726" w:rsidRPr="000B5FB5">
        <w:rPr>
          <w:bCs/>
          <w:color w:val="000000"/>
        </w:rPr>
        <w:t>ая</w:t>
      </w:r>
      <w:r w:rsidRPr="000B5FB5">
        <w:rPr>
          <w:bCs/>
          <w:color w:val="000000"/>
        </w:rPr>
        <w:t xml:space="preserve"> отчетн</w:t>
      </w:r>
      <w:r w:rsidR="002C3726" w:rsidRPr="000B5FB5">
        <w:rPr>
          <w:bCs/>
          <w:color w:val="000000"/>
        </w:rPr>
        <w:t>ая</w:t>
      </w:r>
      <w:r w:rsidRPr="000B5FB5">
        <w:rPr>
          <w:bCs/>
          <w:color w:val="000000"/>
        </w:rPr>
        <w:t xml:space="preserve"> документаци</w:t>
      </w:r>
      <w:r w:rsidR="002C3726" w:rsidRPr="000B5FB5">
        <w:rPr>
          <w:bCs/>
          <w:color w:val="000000"/>
        </w:rPr>
        <w:t>я</w:t>
      </w:r>
      <w:r w:rsidRPr="000B5FB5">
        <w:rPr>
          <w:bCs/>
          <w:color w:val="000000"/>
        </w:rPr>
        <w:t>, предусмотренн</w:t>
      </w:r>
      <w:r w:rsidR="002C3726" w:rsidRPr="000B5FB5">
        <w:rPr>
          <w:bCs/>
          <w:color w:val="000000"/>
        </w:rPr>
        <w:t>ая</w:t>
      </w:r>
      <w:r w:rsidRPr="000B5FB5">
        <w:rPr>
          <w:bCs/>
          <w:color w:val="000000"/>
        </w:rPr>
        <w:t xml:space="preserve"> законодательством и условиями Договора.</w:t>
      </w:r>
    </w:p>
    <w:p w:rsidR="00CC79D5" w:rsidRPr="00C07105" w:rsidRDefault="00CC79D5" w:rsidP="000B5FB5">
      <w:pPr>
        <w:numPr>
          <w:ilvl w:val="12"/>
          <w:numId w:val="0"/>
        </w:numPr>
        <w:shd w:val="clear" w:color="auto" w:fill="FFFFFF"/>
        <w:ind w:firstLine="567"/>
        <w:jc w:val="both"/>
      </w:pPr>
      <w:r w:rsidRPr="000B5FB5">
        <w:rPr>
          <w:bCs/>
          <w:color w:val="000000"/>
        </w:rPr>
        <w:t>5.</w:t>
      </w:r>
      <w:r w:rsidR="00D521EB" w:rsidRPr="000B5FB5">
        <w:rPr>
          <w:bCs/>
          <w:color w:val="000000"/>
        </w:rPr>
        <w:t>5</w:t>
      </w:r>
      <w:r w:rsidRPr="000B5FB5">
        <w:rPr>
          <w:bCs/>
          <w:color w:val="000000"/>
        </w:rPr>
        <w:t>. Субподрядчик обязан выполнить предусмотренное</w:t>
      </w:r>
      <w:r w:rsidRPr="00C07105">
        <w:rPr>
          <w:color w:val="000000"/>
        </w:rPr>
        <w:t xml:space="preserve"> </w:t>
      </w:r>
      <w:r w:rsidR="00014F0A" w:rsidRPr="00C07105">
        <w:rPr>
          <w:color w:val="000000"/>
        </w:rPr>
        <w:t>откорректированной</w:t>
      </w:r>
      <w:r w:rsidRPr="00C07105">
        <w:rPr>
          <w:color w:val="000000"/>
        </w:rPr>
        <w:t> </w:t>
      </w:r>
      <w:r w:rsidR="0031177E">
        <w:t xml:space="preserve">проектной документации стадии «Р» </w:t>
      </w:r>
      <w:r w:rsidRPr="00C07105">
        <w:rPr>
          <w:color w:val="000000"/>
        </w:rPr>
        <w:t>комплексное опробование оборудования, оформить его результаты в соответствии с требованиями законодательства Российской Федерации.</w:t>
      </w:r>
    </w:p>
    <w:p w:rsidR="009F2F1E" w:rsidRPr="00C07105" w:rsidRDefault="00CC79D5" w:rsidP="00CC79D5">
      <w:pPr>
        <w:pStyle w:val="211"/>
        <w:tabs>
          <w:tab w:val="left" w:pos="360"/>
          <w:tab w:val="left" w:pos="540"/>
        </w:tabs>
        <w:ind w:firstLine="567"/>
        <w:rPr>
          <w:rFonts w:ascii="Times New Roman" w:hAnsi="Times New Roman"/>
          <w:szCs w:val="24"/>
        </w:rPr>
      </w:pPr>
      <w:r w:rsidRPr="00C07105">
        <w:rPr>
          <w:rFonts w:ascii="Times New Roman" w:hAnsi="Times New Roman"/>
          <w:szCs w:val="24"/>
        </w:rPr>
        <w:t>5</w:t>
      </w:r>
      <w:r w:rsidR="009C2F54" w:rsidRPr="00C07105">
        <w:rPr>
          <w:rFonts w:ascii="Times New Roman" w:hAnsi="Times New Roman"/>
          <w:szCs w:val="24"/>
        </w:rPr>
        <w:t>.</w:t>
      </w:r>
      <w:r w:rsidR="00D521EB" w:rsidRPr="00D521EB">
        <w:rPr>
          <w:rFonts w:ascii="Times New Roman" w:hAnsi="Times New Roman"/>
          <w:szCs w:val="24"/>
        </w:rPr>
        <w:t>6</w:t>
      </w:r>
      <w:r w:rsidR="009F2F1E" w:rsidRPr="00C07105">
        <w:rPr>
          <w:rFonts w:ascii="Times New Roman" w:hAnsi="Times New Roman"/>
          <w:szCs w:val="24"/>
        </w:rPr>
        <w:t>. В случае выяв</w:t>
      </w:r>
      <w:r w:rsidR="00742365" w:rsidRPr="00C07105">
        <w:rPr>
          <w:rFonts w:ascii="Times New Roman" w:hAnsi="Times New Roman"/>
          <w:szCs w:val="24"/>
        </w:rPr>
        <w:t>ления недостатков после приемки р</w:t>
      </w:r>
      <w:r w:rsidR="009F2F1E" w:rsidRPr="00C07105">
        <w:rPr>
          <w:rFonts w:ascii="Times New Roman" w:hAnsi="Times New Roman"/>
          <w:szCs w:val="24"/>
        </w:rPr>
        <w:t>абот</w:t>
      </w:r>
      <w:r w:rsidR="00D805A7" w:rsidRPr="00C07105">
        <w:rPr>
          <w:rFonts w:ascii="Times New Roman" w:hAnsi="Times New Roman"/>
          <w:szCs w:val="24"/>
        </w:rPr>
        <w:t xml:space="preserve"> </w:t>
      </w:r>
      <w:r w:rsidR="00467B1B" w:rsidRPr="00C07105">
        <w:rPr>
          <w:rFonts w:ascii="Times New Roman" w:hAnsi="Times New Roman"/>
          <w:szCs w:val="24"/>
        </w:rPr>
        <w:t xml:space="preserve">Генеральный подрядчик </w:t>
      </w:r>
      <w:r w:rsidR="00D805A7" w:rsidRPr="00C07105">
        <w:rPr>
          <w:rFonts w:ascii="Times New Roman" w:hAnsi="Times New Roman"/>
          <w:szCs w:val="24"/>
        </w:rPr>
        <w:t>в срок не позднее 10 (десяти</w:t>
      </w:r>
      <w:r w:rsidR="009F2F1E" w:rsidRPr="00C07105">
        <w:rPr>
          <w:rFonts w:ascii="Times New Roman" w:hAnsi="Times New Roman"/>
          <w:szCs w:val="24"/>
        </w:rPr>
        <w:t xml:space="preserve">) </w:t>
      </w:r>
      <w:r w:rsidR="00D805A7" w:rsidRPr="00C07105">
        <w:rPr>
          <w:rFonts w:ascii="Times New Roman" w:hAnsi="Times New Roman"/>
          <w:szCs w:val="24"/>
        </w:rPr>
        <w:t>рабочих дней</w:t>
      </w:r>
      <w:r w:rsidR="002C14AA" w:rsidRPr="00C07105">
        <w:rPr>
          <w:rFonts w:ascii="Times New Roman" w:hAnsi="Times New Roman"/>
          <w:szCs w:val="24"/>
        </w:rPr>
        <w:t xml:space="preserve"> </w:t>
      </w:r>
      <w:r w:rsidR="009F2F1E" w:rsidRPr="00C07105">
        <w:rPr>
          <w:rFonts w:ascii="Times New Roman" w:hAnsi="Times New Roman"/>
          <w:szCs w:val="24"/>
        </w:rPr>
        <w:t xml:space="preserve">с момента обнаружения </w:t>
      </w:r>
      <w:r w:rsidR="00467B1B" w:rsidRPr="00C07105">
        <w:rPr>
          <w:rFonts w:ascii="Times New Roman" w:hAnsi="Times New Roman"/>
          <w:szCs w:val="24"/>
        </w:rPr>
        <w:t>скрытых недостатков направляет Субп</w:t>
      </w:r>
      <w:r w:rsidR="009F2F1E" w:rsidRPr="00C07105">
        <w:rPr>
          <w:rFonts w:ascii="Times New Roman" w:hAnsi="Times New Roman"/>
          <w:szCs w:val="24"/>
        </w:rPr>
        <w:t>одрядчику извещение о данном обстоятел</w:t>
      </w:r>
      <w:r w:rsidR="00467B1B" w:rsidRPr="00C07105">
        <w:rPr>
          <w:rFonts w:ascii="Times New Roman" w:hAnsi="Times New Roman"/>
          <w:szCs w:val="24"/>
        </w:rPr>
        <w:t>ьстве. Субп</w:t>
      </w:r>
      <w:r w:rsidR="00D805A7" w:rsidRPr="00C07105">
        <w:rPr>
          <w:rFonts w:ascii="Times New Roman" w:hAnsi="Times New Roman"/>
          <w:szCs w:val="24"/>
        </w:rPr>
        <w:t>одрядчик в течение 5 (пяти</w:t>
      </w:r>
      <w:r w:rsidR="009F2F1E" w:rsidRPr="00C07105">
        <w:rPr>
          <w:rFonts w:ascii="Times New Roman" w:hAnsi="Times New Roman"/>
          <w:szCs w:val="24"/>
        </w:rPr>
        <w:t xml:space="preserve">) </w:t>
      </w:r>
      <w:r w:rsidR="00D805A7" w:rsidRPr="00C07105">
        <w:rPr>
          <w:rFonts w:ascii="Times New Roman" w:hAnsi="Times New Roman"/>
          <w:szCs w:val="24"/>
        </w:rPr>
        <w:t>рабочих дней</w:t>
      </w:r>
      <w:r w:rsidR="002C14AA" w:rsidRPr="00C07105">
        <w:rPr>
          <w:rFonts w:ascii="Times New Roman" w:hAnsi="Times New Roman"/>
          <w:szCs w:val="24"/>
        </w:rPr>
        <w:t xml:space="preserve"> </w:t>
      </w:r>
      <w:r w:rsidR="009F2F1E" w:rsidRPr="00C07105">
        <w:rPr>
          <w:rFonts w:ascii="Times New Roman" w:hAnsi="Times New Roman"/>
          <w:szCs w:val="24"/>
        </w:rPr>
        <w:t>после получения указанного извещения должен направить полномочного представителя для осмотра и составления акта о недостатках.</w:t>
      </w:r>
    </w:p>
    <w:p w:rsidR="009F2F1E" w:rsidRPr="00C07105" w:rsidRDefault="00CC79D5" w:rsidP="00742365">
      <w:pPr>
        <w:pStyle w:val="211"/>
        <w:tabs>
          <w:tab w:val="left" w:pos="360"/>
          <w:tab w:val="left" w:pos="709"/>
        </w:tabs>
        <w:ind w:firstLine="567"/>
        <w:rPr>
          <w:rFonts w:ascii="Times New Roman" w:hAnsi="Times New Roman"/>
          <w:szCs w:val="24"/>
        </w:rPr>
      </w:pPr>
      <w:r w:rsidRPr="00C07105">
        <w:rPr>
          <w:rFonts w:ascii="Times New Roman" w:hAnsi="Times New Roman"/>
          <w:szCs w:val="24"/>
        </w:rPr>
        <w:t>5.</w:t>
      </w:r>
      <w:r w:rsidR="00D521EB" w:rsidRPr="00D521EB">
        <w:rPr>
          <w:rFonts w:ascii="Times New Roman" w:hAnsi="Times New Roman"/>
          <w:szCs w:val="24"/>
        </w:rPr>
        <w:t>7</w:t>
      </w:r>
      <w:r w:rsidR="009F2F1E" w:rsidRPr="00C07105">
        <w:rPr>
          <w:rFonts w:ascii="Times New Roman" w:hAnsi="Times New Roman"/>
          <w:szCs w:val="24"/>
        </w:rPr>
        <w:t xml:space="preserve">. </w:t>
      </w:r>
      <w:r w:rsidR="00467B1B" w:rsidRPr="00C07105">
        <w:rPr>
          <w:rFonts w:ascii="Times New Roman" w:hAnsi="Times New Roman"/>
          <w:szCs w:val="24"/>
        </w:rPr>
        <w:t>Если Субп</w:t>
      </w:r>
      <w:r w:rsidR="00DE3FAF" w:rsidRPr="00C07105">
        <w:rPr>
          <w:rFonts w:ascii="Times New Roman" w:hAnsi="Times New Roman"/>
          <w:szCs w:val="24"/>
        </w:rPr>
        <w:t xml:space="preserve">одрядчик уклоняется от осмотра либо от подписания акта о выявленных недостатках, </w:t>
      </w:r>
      <w:r w:rsidR="00467B1B" w:rsidRPr="00C07105">
        <w:rPr>
          <w:rFonts w:ascii="Times New Roman" w:hAnsi="Times New Roman"/>
          <w:szCs w:val="24"/>
        </w:rPr>
        <w:t xml:space="preserve">Генеральный подрядчик </w:t>
      </w:r>
      <w:r w:rsidR="00DE3FAF" w:rsidRPr="00C07105">
        <w:rPr>
          <w:rFonts w:ascii="Times New Roman" w:hAnsi="Times New Roman"/>
          <w:szCs w:val="24"/>
        </w:rPr>
        <w:t xml:space="preserve">направляет ему подписанный со своей стороны акт </w:t>
      </w:r>
      <w:r w:rsidR="002F44AF">
        <w:rPr>
          <w:rFonts w:ascii="Times New Roman" w:hAnsi="Times New Roman"/>
          <w:szCs w:val="24"/>
        </w:rPr>
        <w:t xml:space="preserve">                  </w:t>
      </w:r>
      <w:r w:rsidR="00742365" w:rsidRPr="00C07105">
        <w:rPr>
          <w:rFonts w:ascii="Times New Roman" w:hAnsi="Times New Roman"/>
          <w:szCs w:val="24"/>
        </w:rPr>
        <w:t xml:space="preserve">о выявленных недостатках </w:t>
      </w:r>
      <w:r w:rsidR="00DE3FAF" w:rsidRPr="00C07105">
        <w:rPr>
          <w:rFonts w:ascii="Times New Roman" w:hAnsi="Times New Roman"/>
          <w:szCs w:val="24"/>
        </w:rPr>
        <w:t xml:space="preserve">заказным письмом с уведомлением о вручении. В этом случае </w:t>
      </w:r>
      <w:r w:rsidR="00467B1B" w:rsidRPr="00C07105">
        <w:rPr>
          <w:rFonts w:ascii="Times New Roman" w:hAnsi="Times New Roman"/>
          <w:szCs w:val="24"/>
        </w:rPr>
        <w:t xml:space="preserve">Генеральный подрядчик </w:t>
      </w:r>
      <w:r w:rsidR="00DE3FAF" w:rsidRPr="00C07105">
        <w:rPr>
          <w:rFonts w:ascii="Times New Roman" w:hAnsi="Times New Roman"/>
          <w:szCs w:val="24"/>
        </w:rPr>
        <w:t xml:space="preserve">организовывает проведение независимой </w:t>
      </w:r>
      <w:r w:rsidR="008F38C9" w:rsidRPr="00C07105">
        <w:rPr>
          <w:rFonts w:ascii="Times New Roman" w:hAnsi="Times New Roman"/>
          <w:szCs w:val="24"/>
        </w:rPr>
        <w:t xml:space="preserve">экспертизы качества </w:t>
      </w:r>
      <w:r w:rsidR="002F44AF">
        <w:rPr>
          <w:rFonts w:ascii="Times New Roman" w:hAnsi="Times New Roman"/>
          <w:szCs w:val="24"/>
        </w:rPr>
        <w:t xml:space="preserve">                     </w:t>
      </w:r>
      <w:r w:rsidR="008F38C9" w:rsidRPr="00C07105">
        <w:rPr>
          <w:rFonts w:ascii="Times New Roman" w:hAnsi="Times New Roman"/>
          <w:szCs w:val="24"/>
        </w:rPr>
        <w:t>и оплачивает услуги независимого эксперта.</w:t>
      </w:r>
    </w:p>
    <w:p w:rsidR="009F30D3" w:rsidRPr="00C07105" w:rsidRDefault="00467B1B" w:rsidP="00CC79D5">
      <w:pPr>
        <w:pStyle w:val="211"/>
        <w:tabs>
          <w:tab w:val="left" w:pos="360"/>
          <w:tab w:val="left" w:pos="540"/>
        </w:tabs>
        <w:ind w:firstLine="709"/>
        <w:rPr>
          <w:rFonts w:ascii="Times New Roman" w:hAnsi="Times New Roman"/>
          <w:szCs w:val="24"/>
        </w:rPr>
      </w:pPr>
      <w:r w:rsidRPr="00C07105">
        <w:rPr>
          <w:rFonts w:ascii="Times New Roman" w:hAnsi="Times New Roman"/>
          <w:szCs w:val="24"/>
        </w:rPr>
        <w:t>Субп</w:t>
      </w:r>
      <w:r w:rsidR="008F38C9" w:rsidRPr="00C07105">
        <w:rPr>
          <w:rFonts w:ascii="Times New Roman" w:hAnsi="Times New Roman"/>
          <w:szCs w:val="24"/>
        </w:rPr>
        <w:t xml:space="preserve">одрядчик обязан по требованию </w:t>
      </w:r>
      <w:r w:rsidRPr="00C07105">
        <w:rPr>
          <w:rFonts w:ascii="Times New Roman" w:hAnsi="Times New Roman"/>
          <w:szCs w:val="24"/>
        </w:rPr>
        <w:t xml:space="preserve">Генерального подрядчика </w:t>
      </w:r>
      <w:r w:rsidR="008F38C9" w:rsidRPr="00C07105">
        <w:rPr>
          <w:rFonts w:ascii="Times New Roman" w:hAnsi="Times New Roman"/>
          <w:szCs w:val="24"/>
        </w:rPr>
        <w:t xml:space="preserve">возместить расходы </w:t>
      </w:r>
      <w:r w:rsidR="002F44AF">
        <w:rPr>
          <w:rFonts w:ascii="Times New Roman" w:hAnsi="Times New Roman"/>
          <w:szCs w:val="24"/>
        </w:rPr>
        <w:t xml:space="preserve">                 </w:t>
      </w:r>
      <w:r w:rsidR="008F38C9" w:rsidRPr="00C07105">
        <w:rPr>
          <w:rFonts w:ascii="Times New Roman" w:hAnsi="Times New Roman"/>
          <w:szCs w:val="24"/>
        </w:rPr>
        <w:t xml:space="preserve">на оплату </w:t>
      </w:r>
      <w:r w:rsidR="005B1447" w:rsidRPr="00C07105">
        <w:rPr>
          <w:rFonts w:ascii="Times New Roman" w:hAnsi="Times New Roman"/>
          <w:szCs w:val="24"/>
        </w:rPr>
        <w:t>у</w:t>
      </w:r>
      <w:r w:rsidR="008F38C9" w:rsidRPr="00C07105">
        <w:rPr>
          <w:rFonts w:ascii="Times New Roman" w:hAnsi="Times New Roman"/>
          <w:szCs w:val="24"/>
        </w:rPr>
        <w:t>слуг независимо</w:t>
      </w:r>
      <w:r w:rsidR="00D805A7" w:rsidRPr="00C07105">
        <w:rPr>
          <w:rFonts w:ascii="Times New Roman" w:hAnsi="Times New Roman"/>
          <w:szCs w:val="24"/>
        </w:rPr>
        <w:t>й экспертизы в течение 5 (пяти</w:t>
      </w:r>
      <w:r w:rsidR="008F38C9" w:rsidRPr="00C07105">
        <w:rPr>
          <w:rFonts w:ascii="Times New Roman" w:hAnsi="Times New Roman"/>
          <w:szCs w:val="24"/>
        </w:rPr>
        <w:t xml:space="preserve">) </w:t>
      </w:r>
      <w:r w:rsidR="00D805A7" w:rsidRPr="00C07105">
        <w:rPr>
          <w:rFonts w:ascii="Times New Roman" w:hAnsi="Times New Roman"/>
          <w:szCs w:val="24"/>
        </w:rPr>
        <w:t>рабочих дней</w:t>
      </w:r>
      <w:r w:rsidR="008F38C9" w:rsidRPr="00C07105">
        <w:rPr>
          <w:rFonts w:ascii="Times New Roman" w:hAnsi="Times New Roman"/>
          <w:szCs w:val="24"/>
        </w:rPr>
        <w:t xml:space="preserve"> с момента получения </w:t>
      </w:r>
      <w:r w:rsidR="002F44AF">
        <w:rPr>
          <w:rFonts w:ascii="Times New Roman" w:hAnsi="Times New Roman"/>
          <w:szCs w:val="24"/>
        </w:rPr>
        <w:t xml:space="preserve">                </w:t>
      </w:r>
      <w:r w:rsidR="008F38C9" w:rsidRPr="00C07105">
        <w:rPr>
          <w:rFonts w:ascii="Times New Roman" w:hAnsi="Times New Roman"/>
          <w:szCs w:val="24"/>
        </w:rPr>
        <w:t>ее результатов. Исключение составляют случаи, когда экспе</w:t>
      </w:r>
      <w:r w:rsidR="002C14AA" w:rsidRPr="00C07105">
        <w:rPr>
          <w:rFonts w:ascii="Times New Roman" w:hAnsi="Times New Roman"/>
          <w:szCs w:val="24"/>
        </w:rPr>
        <w:t>ртизой установлено</w:t>
      </w:r>
      <w:r w:rsidRPr="00C07105">
        <w:rPr>
          <w:rFonts w:ascii="Times New Roman" w:hAnsi="Times New Roman"/>
          <w:szCs w:val="24"/>
        </w:rPr>
        <w:t xml:space="preserve"> отсутствие нарушений Договора Субп</w:t>
      </w:r>
      <w:r w:rsidR="002C14AA" w:rsidRPr="00C07105">
        <w:rPr>
          <w:rFonts w:ascii="Times New Roman" w:hAnsi="Times New Roman"/>
          <w:szCs w:val="24"/>
        </w:rPr>
        <w:t>одрядчиком или пр</w:t>
      </w:r>
      <w:r w:rsidRPr="00C07105">
        <w:rPr>
          <w:rFonts w:ascii="Times New Roman" w:hAnsi="Times New Roman"/>
          <w:szCs w:val="24"/>
        </w:rPr>
        <w:t>ичинной связи между действиями Субп</w:t>
      </w:r>
      <w:r w:rsidR="002C14AA" w:rsidRPr="00C07105">
        <w:rPr>
          <w:rFonts w:ascii="Times New Roman" w:hAnsi="Times New Roman"/>
          <w:szCs w:val="24"/>
        </w:rPr>
        <w:t>одрядчика и обнаруженными недостатками.</w:t>
      </w:r>
    </w:p>
    <w:p w:rsidR="00156D6A" w:rsidRPr="00C07105" w:rsidRDefault="00156D6A" w:rsidP="007A2261">
      <w:pPr>
        <w:pStyle w:val="211"/>
        <w:tabs>
          <w:tab w:val="left" w:pos="360"/>
          <w:tab w:val="left" w:pos="540"/>
        </w:tabs>
        <w:spacing w:line="180" w:lineRule="exact"/>
        <w:ind w:firstLine="709"/>
        <w:rPr>
          <w:rFonts w:ascii="Times New Roman" w:hAnsi="Times New Roman"/>
          <w:szCs w:val="24"/>
        </w:rPr>
      </w:pPr>
    </w:p>
    <w:p w:rsidR="00C25BAA" w:rsidRDefault="00C25BAA" w:rsidP="00234556">
      <w:pPr>
        <w:pStyle w:val="af2"/>
        <w:widowControl w:val="0"/>
        <w:ind w:left="0"/>
        <w:jc w:val="center"/>
        <w:outlineLvl w:val="1"/>
        <w:rPr>
          <w:b/>
          <w:bCs/>
        </w:rPr>
      </w:pPr>
    </w:p>
    <w:p w:rsidR="00C25BAA" w:rsidRDefault="00C25BAA" w:rsidP="00234556">
      <w:pPr>
        <w:pStyle w:val="af2"/>
        <w:widowControl w:val="0"/>
        <w:ind w:left="0"/>
        <w:jc w:val="center"/>
        <w:outlineLvl w:val="1"/>
        <w:rPr>
          <w:b/>
          <w:bCs/>
        </w:rPr>
      </w:pPr>
    </w:p>
    <w:p w:rsidR="00C25BAA" w:rsidRDefault="00C25BAA" w:rsidP="00234556">
      <w:pPr>
        <w:pStyle w:val="af2"/>
        <w:widowControl w:val="0"/>
        <w:ind w:left="0"/>
        <w:jc w:val="center"/>
        <w:outlineLvl w:val="1"/>
        <w:rPr>
          <w:b/>
          <w:bCs/>
        </w:rPr>
      </w:pPr>
    </w:p>
    <w:p w:rsidR="00C25BAA" w:rsidRDefault="00C25BAA" w:rsidP="00234556">
      <w:pPr>
        <w:pStyle w:val="af2"/>
        <w:widowControl w:val="0"/>
        <w:ind w:left="0"/>
        <w:jc w:val="center"/>
        <w:outlineLvl w:val="1"/>
        <w:rPr>
          <w:b/>
          <w:bCs/>
        </w:rPr>
      </w:pPr>
    </w:p>
    <w:p w:rsidR="00E1111E" w:rsidRDefault="00E1111E" w:rsidP="00234556">
      <w:pPr>
        <w:pStyle w:val="af2"/>
        <w:widowControl w:val="0"/>
        <w:ind w:left="0"/>
        <w:jc w:val="center"/>
        <w:outlineLvl w:val="1"/>
        <w:rPr>
          <w:b/>
          <w:bCs/>
        </w:rPr>
      </w:pPr>
    </w:p>
    <w:p w:rsidR="00E1111E" w:rsidRDefault="00E1111E" w:rsidP="00234556">
      <w:pPr>
        <w:pStyle w:val="af2"/>
        <w:widowControl w:val="0"/>
        <w:ind w:left="0"/>
        <w:jc w:val="center"/>
        <w:outlineLvl w:val="1"/>
        <w:rPr>
          <w:b/>
          <w:bCs/>
        </w:rPr>
      </w:pPr>
    </w:p>
    <w:p w:rsidR="00E1111E" w:rsidRDefault="00E1111E" w:rsidP="00234556">
      <w:pPr>
        <w:pStyle w:val="af2"/>
        <w:widowControl w:val="0"/>
        <w:ind w:left="0"/>
        <w:jc w:val="center"/>
        <w:outlineLvl w:val="1"/>
        <w:rPr>
          <w:b/>
          <w:bCs/>
        </w:rPr>
      </w:pPr>
    </w:p>
    <w:p w:rsidR="00E1111E" w:rsidRDefault="00E1111E" w:rsidP="00234556">
      <w:pPr>
        <w:pStyle w:val="af2"/>
        <w:widowControl w:val="0"/>
        <w:ind w:left="0"/>
        <w:jc w:val="center"/>
        <w:outlineLvl w:val="1"/>
        <w:rPr>
          <w:b/>
          <w:bCs/>
        </w:rPr>
      </w:pPr>
    </w:p>
    <w:p w:rsidR="00234556" w:rsidRPr="00C07105" w:rsidRDefault="00156D6A" w:rsidP="00234556">
      <w:pPr>
        <w:pStyle w:val="af2"/>
        <w:widowControl w:val="0"/>
        <w:ind w:left="0"/>
        <w:jc w:val="center"/>
        <w:outlineLvl w:val="1"/>
        <w:rPr>
          <w:b/>
          <w:bCs/>
        </w:rPr>
      </w:pPr>
      <w:r w:rsidRPr="00C07105">
        <w:rPr>
          <w:b/>
          <w:bCs/>
        </w:rPr>
        <w:t xml:space="preserve">6. </w:t>
      </w:r>
      <w:r w:rsidRPr="00C07105">
        <w:rPr>
          <w:rFonts w:eastAsia="Lucida Sans Unicode"/>
          <w:b/>
          <w:lang w:eastAsia="zh-CN" w:bidi="hi-IN"/>
        </w:rPr>
        <w:t>КАЗНАЧЕЙСКОЕ СОПРОВОЖДЕНИЕ</w:t>
      </w:r>
    </w:p>
    <w:p w:rsidR="00156D6A" w:rsidRPr="00C07105" w:rsidRDefault="00156D6A" w:rsidP="007A2261">
      <w:pPr>
        <w:spacing w:line="180" w:lineRule="exact"/>
        <w:rPr>
          <w:rFonts w:eastAsia="Lucida Sans Unicode"/>
          <w:b/>
          <w:lang w:eastAsia="zh-CN" w:bidi="hi-IN"/>
        </w:rPr>
      </w:pPr>
    </w:p>
    <w:p w:rsidR="00FA0943" w:rsidRDefault="00234556" w:rsidP="00FA6E8F">
      <w:pPr>
        <w:autoSpaceDN w:val="0"/>
        <w:adjustRightInd w:val="0"/>
        <w:ind w:firstLine="709"/>
        <w:contextualSpacing/>
        <w:jc w:val="both"/>
      </w:pPr>
      <w:r w:rsidRPr="00C07105">
        <w:t>6.1. </w:t>
      </w:r>
      <w:r w:rsidR="00C92A87" w:rsidRPr="00C07105">
        <w:t xml:space="preserve">Расчеты по Договору осуществляются </w:t>
      </w:r>
      <w:r w:rsidR="00FC6DB9">
        <w:t xml:space="preserve">целевыми средствами </w:t>
      </w:r>
      <w:r w:rsidR="00C92A87" w:rsidRPr="00C07105">
        <w:t xml:space="preserve">с применением казначейского обеспечения обязательств в соответствии с условиями Государственного контракта </w:t>
      </w:r>
      <w:proofErr w:type="gramStart"/>
      <w:r w:rsidR="00C92A87" w:rsidRPr="00C07105">
        <w:t>от</w:t>
      </w:r>
      <w:proofErr w:type="gramEnd"/>
      <w:r w:rsidR="00C92A87" w:rsidRPr="00C07105">
        <w:t xml:space="preserve"> </w:t>
      </w:r>
      <w:r w:rsidR="00FA0943">
        <w:t>___________________.</w:t>
      </w:r>
    </w:p>
    <w:p w:rsidR="00C07105" w:rsidRPr="00EC4B5F" w:rsidRDefault="00C92A87" w:rsidP="00FA6E8F">
      <w:pPr>
        <w:autoSpaceDN w:val="0"/>
        <w:adjustRightInd w:val="0"/>
        <w:ind w:firstLine="709"/>
        <w:contextualSpacing/>
        <w:jc w:val="both"/>
        <w:rPr>
          <w:lang w:eastAsia="zh-CN"/>
        </w:rPr>
      </w:pPr>
      <w:r w:rsidRPr="00C07105">
        <w:t>6.</w:t>
      </w:r>
      <w:r w:rsidR="008700F6" w:rsidRPr="00C07105">
        <w:t>2</w:t>
      </w:r>
      <w:r w:rsidRPr="00C07105">
        <w:t xml:space="preserve">. В целях исполнения Договора </w:t>
      </w:r>
      <w:r w:rsidR="00753C53" w:rsidRPr="00C07105">
        <w:t xml:space="preserve">Субподрядчику </w:t>
      </w:r>
      <w:r w:rsidRPr="00C07105">
        <w:t xml:space="preserve">может выдаваться аванс в размере </w:t>
      </w:r>
      <w:r w:rsidR="002F44AF">
        <w:t xml:space="preserve">             </w:t>
      </w:r>
      <w:r w:rsidRPr="00C07105">
        <w:t xml:space="preserve">до </w:t>
      </w:r>
      <w:r w:rsidR="00C25BAA" w:rsidRPr="00C25BAA">
        <w:t>6</w:t>
      </w:r>
      <w:r w:rsidR="00496CC7">
        <w:t>0</w:t>
      </w:r>
      <w:r w:rsidRPr="00C07105">
        <w:t xml:space="preserve"> % </w:t>
      </w:r>
      <w:r w:rsidR="00D6023D">
        <w:t xml:space="preserve">от </w:t>
      </w:r>
      <w:r w:rsidRPr="00C07105">
        <w:t xml:space="preserve">цены Договора путем предоставления </w:t>
      </w:r>
      <w:r w:rsidRPr="00C07105">
        <w:rPr>
          <w:spacing w:val="-5"/>
          <w:lang w:eastAsia="ru-RU"/>
        </w:rPr>
        <w:t>к</w:t>
      </w:r>
      <w:r w:rsidRPr="00C07105">
        <w:t>азначейского обеспечения обязательств.</w:t>
      </w:r>
      <w:r w:rsidR="00C07105" w:rsidRPr="00C07105">
        <w:rPr>
          <w:lang w:eastAsia="zh-CN"/>
        </w:rPr>
        <w:t xml:space="preserve"> </w:t>
      </w:r>
    </w:p>
    <w:p w:rsidR="008700F6" w:rsidRPr="00C07105" w:rsidRDefault="008700F6" w:rsidP="00FA6E8F">
      <w:pPr>
        <w:widowControl w:val="0"/>
        <w:tabs>
          <w:tab w:val="left" w:pos="3686"/>
        </w:tabs>
        <w:suppressAutoHyphens w:val="0"/>
        <w:autoSpaceDN w:val="0"/>
        <w:adjustRightInd w:val="0"/>
        <w:ind w:firstLine="709"/>
        <w:contextualSpacing/>
        <w:jc w:val="both"/>
        <w:rPr>
          <w:lang w:eastAsia="ru-RU"/>
        </w:rPr>
      </w:pPr>
      <w:r w:rsidRPr="00C07105">
        <w:t>6.3</w:t>
      </w:r>
      <w:r w:rsidR="00234556" w:rsidRPr="00C07105">
        <w:t xml:space="preserve">. </w:t>
      </w:r>
      <w:proofErr w:type="gramStart"/>
      <w:r w:rsidRPr="00C07105">
        <w:rPr>
          <w:lang w:eastAsia="ru-RU"/>
        </w:rPr>
        <w:t xml:space="preserve">В соответствии с частью 2 статьи 5 Федерального закона от 02.12.2019 № 380-ФЗ </w:t>
      </w:r>
      <w:r w:rsidR="002F44AF">
        <w:rPr>
          <w:lang w:eastAsia="ru-RU"/>
        </w:rPr>
        <w:t xml:space="preserve">     </w:t>
      </w:r>
      <w:r w:rsidRPr="00C07105">
        <w:rPr>
          <w:lang w:eastAsia="ru-RU"/>
        </w:rPr>
        <w:t>«О федеральном бюджете на 2020 год и на плановый период 2021 и 2022 годов» и Постановл</w:t>
      </w:r>
      <w:r w:rsidRPr="00C07105">
        <w:rPr>
          <w:lang w:eastAsia="ru-RU"/>
        </w:rPr>
        <w:t>е</w:t>
      </w:r>
      <w:r w:rsidRPr="00C07105">
        <w:rPr>
          <w:lang w:eastAsia="ru-RU"/>
        </w:rPr>
        <w:t>нием Правительства Российской Федерации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w:t>
      </w:r>
      <w:proofErr w:type="gramEnd"/>
      <w:r w:rsidRPr="00C07105">
        <w:rPr>
          <w:lang w:eastAsia="ru-RU"/>
        </w:rPr>
        <w:t xml:space="preserve"> – </w:t>
      </w:r>
      <w:proofErr w:type="gramStart"/>
      <w:r w:rsidRPr="00C07105">
        <w:rPr>
          <w:lang w:eastAsia="ru-RU"/>
        </w:rPr>
        <w:t>Правила), приказом Министерства финансов РФ от 1</w:t>
      </w:r>
      <w:r w:rsidR="00F53CCF" w:rsidRPr="00C07105">
        <w:rPr>
          <w:lang w:eastAsia="ru-RU"/>
        </w:rPr>
        <w:t>0.12.2019</w:t>
      </w:r>
      <w:r w:rsidRPr="00C07105">
        <w:rPr>
          <w:lang w:eastAsia="ru-RU"/>
        </w:rPr>
        <w:t xml:space="preserve"> № 2</w:t>
      </w:r>
      <w:r w:rsidR="00F53CCF" w:rsidRPr="00C07105">
        <w:rPr>
          <w:lang w:eastAsia="ru-RU"/>
        </w:rPr>
        <w:t>20</w:t>
      </w:r>
      <w:r w:rsidRPr="00C07105">
        <w:rPr>
          <w:lang w:eastAsia="ru-RU"/>
        </w:rPr>
        <w:t>н (далее – порядок санкциониров</w:t>
      </w:r>
      <w:r w:rsidRPr="00C07105">
        <w:rPr>
          <w:lang w:eastAsia="ru-RU"/>
        </w:rPr>
        <w:t>а</w:t>
      </w:r>
      <w:r w:rsidRPr="00C07105">
        <w:rPr>
          <w:lang w:eastAsia="ru-RU"/>
        </w:rPr>
        <w:t>ния целевых средств) Стороны применяют следующие положения:</w:t>
      </w:r>
      <w:proofErr w:type="gramEnd"/>
    </w:p>
    <w:p w:rsidR="00234556" w:rsidRPr="00C07105" w:rsidRDefault="00742365" w:rsidP="00FA6E8F">
      <w:pPr>
        <w:tabs>
          <w:tab w:val="left" w:pos="567"/>
        </w:tabs>
        <w:ind w:firstLine="567"/>
        <w:jc w:val="both"/>
      </w:pPr>
      <w:r w:rsidRPr="00C07105">
        <w:tab/>
      </w:r>
      <w:r w:rsidR="00234556" w:rsidRPr="00C07105">
        <w:t>6.</w:t>
      </w:r>
      <w:r w:rsidR="008700F6" w:rsidRPr="00C07105">
        <w:t>3</w:t>
      </w:r>
      <w:r w:rsidR="00234556" w:rsidRPr="00C07105">
        <w:t>.1. Расчеты по Договору подлежат казначейскому сопровождению целевых средств.</w:t>
      </w:r>
    </w:p>
    <w:p w:rsidR="008700F6" w:rsidRPr="00C07105" w:rsidRDefault="00467B1B" w:rsidP="00FA6E8F">
      <w:pPr>
        <w:widowControl w:val="0"/>
        <w:suppressAutoHyphens w:val="0"/>
        <w:autoSpaceDN w:val="0"/>
        <w:adjustRightInd w:val="0"/>
        <w:ind w:firstLine="709"/>
        <w:contextualSpacing/>
        <w:jc w:val="both"/>
        <w:rPr>
          <w:lang w:eastAsia="ru-RU"/>
        </w:rPr>
      </w:pPr>
      <w:proofErr w:type="gramStart"/>
      <w:r w:rsidRPr="00C07105">
        <w:t>Субп</w:t>
      </w:r>
      <w:r w:rsidR="00234556" w:rsidRPr="00C07105">
        <w:t xml:space="preserve">одрядчик </w:t>
      </w:r>
      <w:r w:rsidR="008700F6" w:rsidRPr="00C07105">
        <w:rPr>
          <w:lang w:eastAsia="ru-RU"/>
        </w:rPr>
        <w:t xml:space="preserve">обязан открыть лицевой счет для учета операций </w:t>
      </w:r>
      <w:r w:rsidR="001A1FC3" w:rsidRPr="00C07105">
        <w:rPr>
          <w:lang w:eastAsia="ru-RU"/>
        </w:rPr>
        <w:t>не участника</w:t>
      </w:r>
      <w:r w:rsidR="008700F6" w:rsidRPr="00C07105">
        <w:rPr>
          <w:lang w:eastAsia="ru-RU"/>
        </w:rPr>
        <w:t xml:space="preserve"> бюдже</w:t>
      </w:r>
      <w:r w:rsidR="008700F6" w:rsidRPr="00C07105">
        <w:rPr>
          <w:lang w:eastAsia="ru-RU"/>
        </w:rPr>
        <w:t>т</w:t>
      </w:r>
      <w:r w:rsidR="008700F6" w:rsidRPr="00C07105">
        <w:rPr>
          <w:lang w:eastAsia="ru-RU"/>
        </w:rPr>
        <w:t xml:space="preserve">ного процесса в территориальном органе Федерального казначейства (далее – лицевой счет </w:t>
      </w:r>
      <w:r w:rsidR="00753C53" w:rsidRPr="00C07105">
        <w:rPr>
          <w:lang w:eastAsia="ru-RU"/>
        </w:rPr>
        <w:t xml:space="preserve">Субподрядчика </w:t>
      </w:r>
      <w:r w:rsidR="008700F6" w:rsidRPr="00C07105">
        <w:rPr>
          <w:lang w:eastAsia="ru-RU"/>
        </w:rPr>
        <w:t>в целях осуществления операций с целевыми средствами.</w:t>
      </w:r>
      <w:proofErr w:type="gramEnd"/>
      <w:r w:rsidR="008700F6" w:rsidRPr="00C07105">
        <w:rPr>
          <w:lang w:eastAsia="ru-RU"/>
        </w:rPr>
        <w:t xml:space="preserve"> В течение 3 (трех) рабочих дней после открытия лицевого счета</w:t>
      </w:r>
      <w:r w:rsidRPr="00C07105">
        <w:t xml:space="preserve"> Субп</w:t>
      </w:r>
      <w:r w:rsidR="009A4356" w:rsidRPr="00C07105">
        <w:t>одрядчик</w:t>
      </w:r>
      <w:r w:rsidR="00234556" w:rsidRPr="00C07105">
        <w:t xml:space="preserve"> </w:t>
      </w:r>
      <w:r w:rsidR="008700F6" w:rsidRPr="00C07105">
        <w:rPr>
          <w:lang w:eastAsia="ru-RU"/>
        </w:rPr>
        <w:t xml:space="preserve">обязан уведомить об этом </w:t>
      </w:r>
      <w:r w:rsidR="00753C53" w:rsidRPr="00C07105">
        <w:rPr>
          <w:lang w:eastAsia="ru-RU"/>
        </w:rPr>
        <w:t>Ген</w:t>
      </w:r>
      <w:r w:rsidR="00753C53" w:rsidRPr="00C07105">
        <w:rPr>
          <w:lang w:eastAsia="ru-RU"/>
        </w:rPr>
        <w:t>е</w:t>
      </w:r>
      <w:r w:rsidR="00753C53" w:rsidRPr="00C07105">
        <w:rPr>
          <w:lang w:eastAsia="ru-RU"/>
        </w:rPr>
        <w:t>рального подрядчика</w:t>
      </w:r>
      <w:r w:rsidR="008700F6" w:rsidRPr="00C07105">
        <w:rPr>
          <w:lang w:eastAsia="ru-RU"/>
        </w:rPr>
        <w:t>. Уведомление должно содержать все необходимые реквизиты, достато</w:t>
      </w:r>
      <w:r w:rsidR="008700F6" w:rsidRPr="00C07105">
        <w:rPr>
          <w:lang w:eastAsia="ru-RU"/>
        </w:rPr>
        <w:t>ч</w:t>
      </w:r>
      <w:r w:rsidR="008700F6" w:rsidRPr="00C07105">
        <w:rPr>
          <w:lang w:eastAsia="ru-RU"/>
        </w:rPr>
        <w:t>ные для осуществления расчетов по Договору. Заключение дополнительного соглашения в данном случае не требуется.</w:t>
      </w:r>
    </w:p>
    <w:p w:rsidR="00234556" w:rsidRPr="00C07105" w:rsidRDefault="008700F6" w:rsidP="00FA6E8F">
      <w:pPr>
        <w:tabs>
          <w:tab w:val="left" w:pos="709"/>
        </w:tabs>
        <w:jc w:val="both"/>
      </w:pPr>
      <w:r w:rsidRPr="00C07105">
        <w:tab/>
      </w:r>
      <w:r w:rsidR="00234556" w:rsidRPr="00C07105">
        <w:t>6.</w:t>
      </w:r>
      <w:r w:rsidRPr="00C07105">
        <w:t>3</w:t>
      </w:r>
      <w:r w:rsidR="00234556" w:rsidRPr="00C07105">
        <w:t>.2</w:t>
      </w:r>
      <w:r w:rsidR="00467B1B" w:rsidRPr="00C07105">
        <w:t>.</w:t>
      </w:r>
      <w:r w:rsidR="00467B1B" w:rsidRPr="00C07105">
        <w:tab/>
        <w:t xml:space="preserve"> Субп</w:t>
      </w:r>
      <w:r w:rsidR="00234556" w:rsidRPr="00C07105">
        <w:t>одрядчик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rsidR="00234556" w:rsidRPr="00C07105" w:rsidRDefault="008700F6" w:rsidP="00FA6E8F">
      <w:pPr>
        <w:ind w:firstLine="567"/>
        <w:jc w:val="both"/>
      </w:pPr>
      <w:r w:rsidRPr="00C07105">
        <w:t xml:space="preserve"> </w:t>
      </w:r>
      <w:r w:rsidRPr="00C07105">
        <w:tab/>
      </w:r>
      <w:r w:rsidR="00467B1B" w:rsidRPr="00C07105">
        <w:t>6.</w:t>
      </w:r>
      <w:r w:rsidRPr="00C07105">
        <w:t>3</w:t>
      </w:r>
      <w:r w:rsidR="00467B1B" w:rsidRPr="00C07105">
        <w:t>.3. Субп</w:t>
      </w:r>
      <w:r w:rsidR="00234556" w:rsidRPr="00C07105">
        <w:t xml:space="preserve">одрядчик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rsidR="00234556" w:rsidRPr="00C07105" w:rsidRDefault="00234556" w:rsidP="00FA6E8F">
      <w:pPr>
        <w:tabs>
          <w:tab w:val="left" w:pos="567"/>
        </w:tabs>
        <w:jc w:val="both"/>
      </w:pPr>
      <w:r w:rsidRPr="00C07105">
        <w:tab/>
        <w:t>6.</w:t>
      </w:r>
      <w:r w:rsidR="000A2C0A" w:rsidRPr="00C07105">
        <w:t>4</w:t>
      </w:r>
      <w:r w:rsidRPr="00C07105">
        <w:t xml:space="preserve">. </w:t>
      </w:r>
      <w:proofErr w:type="gramStart"/>
      <w:r w:rsidRPr="00C07105">
        <w:t xml:space="preserve">Оплата </w:t>
      </w:r>
      <w:r w:rsidR="0031177E">
        <w:t>за выполнение работ за отчетный</w:t>
      </w:r>
      <w:r w:rsidR="003B25AA">
        <w:t xml:space="preserve"> период </w:t>
      </w:r>
      <w:r w:rsidRPr="00C07105">
        <w:t xml:space="preserve">осуществляется в течение 15 </w:t>
      </w:r>
      <w:r w:rsidR="001D644F" w:rsidRPr="00C07105">
        <w:t xml:space="preserve">банковских </w:t>
      </w:r>
      <w:r w:rsidRPr="00C07105">
        <w:t>дней с даты подписания акта о приемке выполненных работ (форма №КС-2), справк</w:t>
      </w:r>
      <w:r w:rsidR="00753C53" w:rsidRPr="00C07105">
        <w:t>и</w:t>
      </w:r>
      <w:r w:rsidRPr="00C07105">
        <w:t xml:space="preserve"> о стоимости выполненных работ и затрат (форма №КС-3), </w:t>
      </w:r>
      <w:r w:rsidR="003B25AA">
        <w:t xml:space="preserve"> предоставленной исполнительной документации, </w:t>
      </w:r>
      <w:r w:rsidRPr="00C07105">
        <w:t>на основании счета, счета-фактуры 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w:t>
      </w:r>
      <w:proofErr w:type="gramEnd"/>
      <w:r w:rsidRPr="00C07105">
        <w:t xml:space="preserve"> средств.</w:t>
      </w:r>
    </w:p>
    <w:p w:rsidR="00234556" w:rsidRPr="00C07105" w:rsidRDefault="00234556" w:rsidP="00FA6E8F">
      <w:pPr>
        <w:tabs>
          <w:tab w:val="left" w:pos="993"/>
        </w:tabs>
        <w:ind w:firstLine="567"/>
        <w:jc w:val="both"/>
      </w:pPr>
      <w:r w:rsidRPr="00C07105">
        <w:t>6.</w:t>
      </w:r>
      <w:r w:rsidR="007560BB" w:rsidRPr="00C07105">
        <w:t>5</w:t>
      </w:r>
      <w:r w:rsidRPr="00C07105">
        <w:t>. При казначейском сопровождении целевых средств запрещается перечисление целевых средств:</w:t>
      </w:r>
    </w:p>
    <w:p w:rsidR="00234556" w:rsidRPr="00C07105" w:rsidRDefault="00234556" w:rsidP="00FA6E8F">
      <w:pPr>
        <w:jc w:val="both"/>
      </w:pPr>
      <w:r w:rsidRPr="00C07105">
        <w:tab/>
      </w:r>
      <w:proofErr w:type="gramStart"/>
      <w:r w:rsidRPr="00C07105">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w:t>
      </w:r>
      <w:proofErr w:type="gramEnd"/>
      <w:r w:rsidRPr="00C07105">
        <w:t xml:space="preserve"> Российской Федерации или в кредитной организации;</w:t>
      </w:r>
    </w:p>
    <w:p w:rsidR="00234556" w:rsidRPr="00C07105" w:rsidRDefault="00234556" w:rsidP="00FA6E8F">
      <w:pPr>
        <w:tabs>
          <w:tab w:val="left" w:pos="709"/>
        </w:tabs>
        <w:jc w:val="both"/>
      </w:pPr>
      <w:r w:rsidRPr="00C07105">
        <w:tab/>
        <w:t xml:space="preserve">б) в целях размещения средств на депозиты, а также в иные финансовые </w:t>
      </w:r>
      <w:proofErr w:type="spellStart"/>
      <w:r w:rsidRPr="00C07105">
        <w:t>инструменты</w:t>
      </w:r>
      <w:proofErr w:type="gramStart"/>
      <w:r w:rsidRPr="00C07105">
        <w:t>,з</w:t>
      </w:r>
      <w:proofErr w:type="gramEnd"/>
      <w:r w:rsidRPr="00C07105">
        <w:t>а</w:t>
      </w:r>
      <w:proofErr w:type="spellEnd"/>
      <w:r w:rsidRPr="00C07105">
        <w:t xml:space="preserve">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rsidR="00234556" w:rsidRPr="00C07105" w:rsidRDefault="00467B1B" w:rsidP="00FA6E8F">
      <w:pPr>
        <w:tabs>
          <w:tab w:val="left" w:pos="709"/>
        </w:tabs>
        <w:jc w:val="both"/>
      </w:pPr>
      <w:r w:rsidRPr="00C07105">
        <w:tab/>
        <w:t>в) на счета, открытые Субп</w:t>
      </w:r>
      <w:r w:rsidR="009A4356" w:rsidRPr="00C07105">
        <w:t>одрядчиком</w:t>
      </w:r>
      <w:r w:rsidR="00234556" w:rsidRPr="00C07105">
        <w:t xml:space="preserve"> в кредитной организации, за исключением случаев, перечисленных в абзацах 4-10 подпункта пункта 6 Правил.</w:t>
      </w:r>
    </w:p>
    <w:p w:rsidR="00234556" w:rsidRPr="00C07105" w:rsidRDefault="00467B1B" w:rsidP="00FA6E8F">
      <w:pPr>
        <w:tabs>
          <w:tab w:val="left" w:pos="709"/>
        </w:tabs>
        <w:ind w:firstLine="567"/>
        <w:jc w:val="both"/>
      </w:pPr>
      <w:r w:rsidRPr="00C07105">
        <w:t>6.</w:t>
      </w:r>
      <w:r w:rsidR="007560BB" w:rsidRPr="00C07105">
        <w:t>6</w:t>
      </w:r>
      <w:r w:rsidRPr="00C07105">
        <w:t>. Субп</w:t>
      </w:r>
      <w:r w:rsidR="009A4356" w:rsidRPr="00C07105">
        <w:t>одрядчик</w:t>
      </w:r>
      <w:r w:rsidR="00234556" w:rsidRPr="00C07105">
        <w:t xml:space="preserve"> обязан указывать в платежных и расчетных документах, а также </w:t>
      </w:r>
      <w:r w:rsidR="002F44AF">
        <w:t xml:space="preserve">                      </w:t>
      </w:r>
      <w:r w:rsidR="00234556" w:rsidRPr="00C07105">
        <w:t xml:space="preserve">в документах-основаниях ИГК. Под документами-основаниями Стороны Договора понимают первичные документы бухгалтерского учета. </w:t>
      </w:r>
    </w:p>
    <w:p w:rsidR="00234556" w:rsidRPr="00C07105" w:rsidRDefault="000A2C0A" w:rsidP="00FA6E8F">
      <w:pPr>
        <w:ind w:firstLine="567"/>
        <w:jc w:val="both"/>
      </w:pPr>
      <w:r w:rsidRPr="00C07105">
        <w:t>6.</w:t>
      </w:r>
      <w:r w:rsidR="007560BB" w:rsidRPr="00C07105">
        <w:t>7</w:t>
      </w:r>
      <w:r w:rsidR="00234556" w:rsidRPr="00C07105">
        <w:t>. Перечисление целевых сре</w:t>
      </w:r>
      <w:proofErr w:type="gramStart"/>
      <w:r w:rsidR="00234556" w:rsidRPr="00C07105">
        <w:t>дств с л</w:t>
      </w:r>
      <w:proofErr w:type="gramEnd"/>
      <w:r w:rsidR="00234556" w:rsidRPr="00C07105">
        <w:t xml:space="preserve">ицевого счета </w:t>
      </w:r>
      <w:r w:rsidR="00467B1B" w:rsidRPr="00C07105">
        <w:t>Генерального подрядчика на лицевой счет Субп</w:t>
      </w:r>
      <w:r w:rsidR="009A4356" w:rsidRPr="00C07105">
        <w:t>одрядчика</w:t>
      </w:r>
      <w:r w:rsidR="00234556" w:rsidRPr="00C07105">
        <w:t>, открытый в территориальном органе Федерального казначейства, осуществляется после исполнения каждого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234556" w:rsidRPr="00C07105" w:rsidRDefault="000A2C0A" w:rsidP="00FA6E8F">
      <w:pPr>
        <w:ind w:firstLine="567"/>
        <w:jc w:val="both"/>
      </w:pPr>
      <w:r w:rsidRPr="00C07105">
        <w:t>6.</w:t>
      </w:r>
      <w:r w:rsidR="007560BB" w:rsidRPr="00C07105">
        <w:t>8</w:t>
      </w:r>
      <w:r w:rsidR="00467B1B" w:rsidRPr="00C07105">
        <w:t>. Перечисление прибыли Субп</w:t>
      </w:r>
      <w:r w:rsidR="009A4356" w:rsidRPr="00C07105">
        <w:t>одрядчика</w:t>
      </w:r>
      <w:r w:rsidR="00234556" w:rsidRPr="00C07105">
        <w:t xml:space="preserve"> с лицевого счета </w:t>
      </w:r>
      <w:r w:rsidR="004F092D">
        <w:t>Субподрядчика</w:t>
      </w:r>
      <w:r w:rsidR="00467B1B" w:rsidRPr="00C07105">
        <w:t xml:space="preserve"> на счет, открытый Субп</w:t>
      </w:r>
      <w:r w:rsidR="009A4356" w:rsidRPr="00C07105">
        <w:t>одрядчику</w:t>
      </w:r>
      <w:r w:rsidR="00234556" w:rsidRPr="00C07105">
        <w:t xml:space="preserve"> в кредитной организации, осуществляется после исполнения </w:t>
      </w:r>
      <w:r w:rsidR="004F092D">
        <w:t xml:space="preserve">каждого </w:t>
      </w:r>
      <w:r w:rsidR="00234556" w:rsidRPr="00C07105">
        <w:t>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8700F6" w:rsidRPr="00C07105" w:rsidRDefault="008700F6" w:rsidP="00FA6E8F">
      <w:pPr>
        <w:widowControl w:val="0"/>
        <w:shd w:val="clear" w:color="auto" w:fill="FFFFFF"/>
        <w:tabs>
          <w:tab w:val="left" w:pos="720"/>
          <w:tab w:val="left" w:pos="1276"/>
        </w:tabs>
        <w:suppressAutoHyphens w:val="0"/>
        <w:autoSpaceDN w:val="0"/>
        <w:adjustRightInd w:val="0"/>
        <w:ind w:firstLine="709"/>
        <w:contextualSpacing/>
        <w:jc w:val="both"/>
        <w:rPr>
          <w:lang w:eastAsia="ru-RU"/>
        </w:rPr>
      </w:pPr>
      <w:r w:rsidRPr="00C07105">
        <w:t>6.</w:t>
      </w:r>
      <w:r w:rsidR="007560BB" w:rsidRPr="00C07105">
        <w:t>9</w:t>
      </w:r>
      <w:r w:rsidRPr="00C07105">
        <w:t xml:space="preserve">. Субподрядчику </w:t>
      </w:r>
      <w:r w:rsidRPr="00C07105">
        <w:rPr>
          <w:lang w:eastAsia="ru-RU"/>
        </w:rPr>
        <w:t>предусмотрено возмещение произведенных расходов (части расх</w:t>
      </w:r>
      <w:r w:rsidRPr="00C07105">
        <w:rPr>
          <w:lang w:eastAsia="ru-RU"/>
        </w:rPr>
        <w:t>о</w:t>
      </w:r>
      <w:r w:rsidRPr="00C07105">
        <w:rPr>
          <w:lang w:eastAsia="ru-RU"/>
        </w:rPr>
        <w:t>дов) при условии предоставления документов, предусмотренных порядком санкционирования целевых средств.</w:t>
      </w:r>
    </w:p>
    <w:p w:rsidR="00870C28" w:rsidRPr="00C07105" w:rsidRDefault="00870C28" w:rsidP="007A2261">
      <w:pPr>
        <w:tabs>
          <w:tab w:val="left" w:pos="360"/>
          <w:tab w:val="left" w:pos="840"/>
        </w:tabs>
        <w:spacing w:line="180" w:lineRule="exact"/>
        <w:rPr>
          <w:b/>
          <w:bCs/>
        </w:rPr>
      </w:pPr>
    </w:p>
    <w:p w:rsidR="00CD5403" w:rsidRPr="00C07105" w:rsidRDefault="00156D6A" w:rsidP="00CB537D">
      <w:pPr>
        <w:tabs>
          <w:tab w:val="left" w:pos="360"/>
          <w:tab w:val="left" w:pos="840"/>
        </w:tabs>
        <w:jc w:val="center"/>
        <w:rPr>
          <w:b/>
          <w:bCs/>
        </w:rPr>
      </w:pPr>
      <w:r w:rsidRPr="00C07105">
        <w:rPr>
          <w:b/>
          <w:bCs/>
        </w:rPr>
        <w:t>7. ГАРАНТИИ</w:t>
      </w:r>
    </w:p>
    <w:p w:rsidR="002C14AA" w:rsidRPr="00C07105" w:rsidRDefault="002C14AA" w:rsidP="007A2261">
      <w:pPr>
        <w:tabs>
          <w:tab w:val="left" w:pos="360"/>
          <w:tab w:val="left" w:pos="840"/>
        </w:tabs>
        <w:spacing w:line="180" w:lineRule="exact"/>
        <w:jc w:val="center"/>
        <w:rPr>
          <w:b/>
          <w:bCs/>
        </w:rPr>
      </w:pPr>
    </w:p>
    <w:p w:rsidR="003B25AA" w:rsidRDefault="00A8675B" w:rsidP="00870C28">
      <w:pPr>
        <w:tabs>
          <w:tab w:val="left" w:pos="360"/>
          <w:tab w:val="left" w:pos="540"/>
        </w:tabs>
        <w:ind w:firstLine="567"/>
        <w:jc w:val="both"/>
        <w:rPr>
          <w:color w:val="000000"/>
        </w:rPr>
      </w:pPr>
      <w:r w:rsidRPr="00C07105">
        <w:t>7</w:t>
      </w:r>
      <w:r w:rsidR="00CD5403" w:rsidRPr="00C07105">
        <w:t>.1.</w:t>
      </w:r>
      <w:r w:rsidR="00CB537D" w:rsidRPr="00C07105">
        <w:t xml:space="preserve"> </w:t>
      </w:r>
      <w:r w:rsidR="006654B1" w:rsidRPr="00873961">
        <w:rPr>
          <w:color w:val="000000"/>
        </w:rPr>
        <w:t>Срок гарантии качества на выполненные работы составля</w:t>
      </w:r>
      <w:r w:rsidR="006654B1">
        <w:rPr>
          <w:color w:val="000000"/>
        </w:rPr>
        <w:t>ет</w:t>
      </w:r>
      <w:r w:rsidR="006654B1" w:rsidRPr="00873961">
        <w:rPr>
          <w:color w:val="000000"/>
        </w:rPr>
        <w:t xml:space="preserve"> </w:t>
      </w:r>
      <w:r w:rsidR="006654B1">
        <w:rPr>
          <w:color w:val="000000"/>
        </w:rPr>
        <w:t xml:space="preserve">24 </w:t>
      </w:r>
      <w:r w:rsidR="006654B1" w:rsidRPr="00C07105">
        <w:t>(двадцать четыре) месяца</w:t>
      </w:r>
      <w:r w:rsidR="006654B1" w:rsidRPr="00873961">
        <w:rPr>
          <w:color w:val="000000"/>
        </w:rPr>
        <w:t xml:space="preserve"> </w:t>
      </w:r>
      <w:proofErr w:type="gramStart"/>
      <w:r w:rsidR="006654B1" w:rsidRPr="00873961">
        <w:rPr>
          <w:color w:val="000000"/>
        </w:rPr>
        <w:t xml:space="preserve">с даты </w:t>
      </w:r>
      <w:r w:rsidR="006654B1">
        <w:rPr>
          <w:color w:val="000000"/>
        </w:rPr>
        <w:t>подписания</w:t>
      </w:r>
      <w:proofErr w:type="gramEnd"/>
      <w:r w:rsidR="006654B1" w:rsidRPr="00873961">
        <w:rPr>
          <w:color w:val="000000"/>
        </w:rPr>
        <w:t xml:space="preserve"> </w:t>
      </w:r>
      <w:r w:rsidR="006654B1">
        <w:rPr>
          <w:color w:val="000000"/>
        </w:rPr>
        <w:t>Генеральным подрядчиком</w:t>
      </w:r>
      <w:r w:rsidR="006654B1" w:rsidRPr="00873961">
        <w:rPr>
          <w:color w:val="000000"/>
        </w:rPr>
        <w:t xml:space="preserve"> </w:t>
      </w:r>
      <w:r w:rsidR="00EB52EC">
        <w:rPr>
          <w:color w:val="000000"/>
        </w:rPr>
        <w:t>а</w:t>
      </w:r>
      <w:r w:rsidR="006654B1" w:rsidRPr="00873961">
        <w:rPr>
          <w:color w:val="000000"/>
        </w:rPr>
        <w:t xml:space="preserve">кта </w:t>
      </w:r>
      <w:r w:rsidR="006654B1">
        <w:rPr>
          <w:color w:val="000000"/>
        </w:rPr>
        <w:t xml:space="preserve">о </w:t>
      </w:r>
      <w:r w:rsidR="006654B1" w:rsidRPr="00873961">
        <w:rPr>
          <w:color w:val="000000"/>
        </w:rPr>
        <w:t>приемк</w:t>
      </w:r>
      <w:r w:rsidR="006654B1">
        <w:rPr>
          <w:color w:val="000000"/>
        </w:rPr>
        <w:t>е</w:t>
      </w:r>
      <w:r w:rsidR="006654B1" w:rsidRPr="00873961">
        <w:rPr>
          <w:color w:val="000000"/>
        </w:rPr>
        <w:t xml:space="preserve"> </w:t>
      </w:r>
      <w:r w:rsidR="006654B1">
        <w:rPr>
          <w:color w:val="000000"/>
        </w:rPr>
        <w:t>выполненных работ</w:t>
      </w:r>
      <w:r w:rsidR="003B25AA">
        <w:rPr>
          <w:color w:val="000000"/>
        </w:rPr>
        <w:t xml:space="preserve">. </w:t>
      </w:r>
    </w:p>
    <w:p w:rsidR="006654B1" w:rsidRDefault="003B25AA" w:rsidP="00870C28">
      <w:pPr>
        <w:tabs>
          <w:tab w:val="left" w:pos="360"/>
          <w:tab w:val="left" w:pos="540"/>
        </w:tabs>
        <w:ind w:firstLine="567"/>
        <w:jc w:val="both"/>
        <w:rPr>
          <w:color w:val="000000"/>
        </w:rPr>
      </w:pPr>
      <w:r w:rsidRPr="00873961">
        <w:rPr>
          <w:color w:val="000000"/>
        </w:rPr>
        <w:t xml:space="preserve">Срок гарантии качества </w:t>
      </w:r>
      <w:r w:rsidR="006654B1" w:rsidRPr="00873961">
        <w:rPr>
          <w:color w:val="000000"/>
        </w:rPr>
        <w:t xml:space="preserve">на оборудование - в соответствии с гарантией изготовителя, но не менее 24 </w:t>
      </w:r>
      <w:r w:rsidR="006654B1" w:rsidRPr="00C07105">
        <w:t>(двадцать четыре) месяца</w:t>
      </w:r>
      <w:r w:rsidR="006654B1" w:rsidRPr="00873961">
        <w:rPr>
          <w:color w:val="000000"/>
        </w:rPr>
        <w:t xml:space="preserve"> </w:t>
      </w:r>
      <w:proofErr w:type="gramStart"/>
      <w:r>
        <w:rPr>
          <w:color w:val="000000"/>
        </w:rPr>
        <w:t>с даты подписания</w:t>
      </w:r>
      <w:proofErr w:type="gramEnd"/>
      <w:r>
        <w:rPr>
          <w:color w:val="000000"/>
        </w:rPr>
        <w:t xml:space="preserve"> товарной накладной (ТОРГ-12) или универсального передаточного документа (УПД).  </w:t>
      </w:r>
    </w:p>
    <w:p w:rsidR="00870C28" w:rsidRDefault="00A8675B" w:rsidP="00870C28">
      <w:pPr>
        <w:tabs>
          <w:tab w:val="left" w:pos="360"/>
          <w:tab w:val="left" w:pos="540"/>
        </w:tabs>
        <w:ind w:firstLine="567"/>
        <w:jc w:val="both"/>
      </w:pPr>
      <w:r w:rsidRPr="00C07105">
        <w:t>7</w:t>
      </w:r>
      <w:r w:rsidR="00CD5403" w:rsidRPr="00C07105">
        <w:t>.2.</w:t>
      </w:r>
      <w:r w:rsidR="00CB537D" w:rsidRPr="00C07105">
        <w:t xml:space="preserve"> </w:t>
      </w:r>
      <w:r w:rsidR="00BE2BEC" w:rsidRPr="00C07105">
        <w:t>Субп</w:t>
      </w:r>
      <w:r w:rsidR="00CD5403" w:rsidRPr="00C07105">
        <w:t>одрядчик гарантирует своевременное устранение недостатков и дефектов, выявленных в период гарантийной эксплуатации результата работ.</w:t>
      </w:r>
    </w:p>
    <w:p w:rsidR="00393199" w:rsidRPr="00C07105" w:rsidRDefault="00393199" w:rsidP="00870C28">
      <w:pPr>
        <w:tabs>
          <w:tab w:val="left" w:pos="360"/>
          <w:tab w:val="left" w:pos="540"/>
        </w:tabs>
        <w:ind w:firstLine="567"/>
        <w:jc w:val="both"/>
      </w:pPr>
    </w:p>
    <w:p w:rsidR="002C14AA" w:rsidRPr="00C07105" w:rsidRDefault="00156D6A" w:rsidP="007A2261">
      <w:pPr>
        <w:tabs>
          <w:tab w:val="left" w:pos="360"/>
          <w:tab w:val="left" w:pos="840"/>
        </w:tabs>
        <w:jc w:val="center"/>
        <w:rPr>
          <w:b/>
          <w:bCs/>
        </w:rPr>
      </w:pPr>
      <w:r w:rsidRPr="00C07105">
        <w:rPr>
          <w:b/>
          <w:bCs/>
        </w:rPr>
        <w:t>8. ОТВЕТСТВЕННОСТЬ СТОРОН</w:t>
      </w:r>
    </w:p>
    <w:p w:rsidR="00577B51" w:rsidRPr="00C07105" w:rsidRDefault="00577B51" w:rsidP="007A2261">
      <w:pPr>
        <w:tabs>
          <w:tab w:val="left" w:pos="360"/>
          <w:tab w:val="left" w:pos="840"/>
        </w:tabs>
        <w:jc w:val="center"/>
        <w:rPr>
          <w:b/>
          <w:bCs/>
        </w:rPr>
      </w:pPr>
    </w:p>
    <w:p w:rsidR="00306187" w:rsidRPr="00C07105" w:rsidRDefault="00A8675B" w:rsidP="00742365">
      <w:pPr>
        <w:ind w:firstLine="567"/>
        <w:jc w:val="both"/>
        <w:rPr>
          <w:rFonts w:eastAsia="Lucida Sans Unicode"/>
          <w:lang w:eastAsia="zh-CN" w:bidi="hi-IN"/>
        </w:rPr>
      </w:pPr>
      <w:r w:rsidRPr="00C07105">
        <w:rPr>
          <w:rFonts w:eastAsia="Lucida Sans Unicode"/>
          <w:lang w:eastAsia="zh-CN" w:bidi="hi-IN"/>
        </w:rPr>
        <w:t>8</w:t>
      </w:r>
      <w:r w:rsidR="00306187" w:rsidRPr="00C07105">
        <w:rPr>
          <w:rFonts w:eastAsia="Lucida Sans Unicode"/>
          <w:lang w:eastAsia="zh-CN" w:bidi="hi-I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37438" w:rsidRPr="00C07105" w:rsidRDefault="00A8675B" w:rsidP="00742365">
      <w:pPr>
        <w:ind w:firstLine="567"/>
        <w:jc w:val="both"/>
        <w:rPr>
          <w:rFonts w:eastAsia="Lucida Sans Unicode"/>
          <w:lang w:eastAsia="zh-CN" w:bidi="hi-IN"/>
        </w:rPr>
      </w:pPr>
      <w:r w:rsidRPr="00C07105">
        <w:rPr>
          <w:rFonts w:eastAsia="Lucida Sans Unicode"/>
          <w:lang w:eastAsia="zh-CN" w:bidi="hi-IN"/>
        </w:rPr>
        <w:t>8</w:t>
      </w:r>
      <w:r w:rsidR="00306187" w:rsidRPr="00C07105">
        <w:rPr>
          <w:rFonts w:eastAsia="Lucida Sans Unicode"/>
          <w:lang w:eastAsia="zh-CN" w:bidi="hi-IN"/>
        </w:rPr>
        <w:t xml:space="preserve">.2. В случае просрочки исполнения </w:t>
      </w:r>
      <w:r w:rsidR="004D4DE0" w:rsidRPr="00C07105">
        <w:rPr>
          <w:rFonts w:eastAsia="Lucida Sans Unicode"/>
          <w:lang w:eastAsia="zh-CN" w:bidi="hi-IN"/>
        </w:rPr>
        <w:t xml:space="preserve">Генеральным подрядчиком </w:t>
      </w:r>
      <w:r w:rsidR="00306187" w:rsidRPr="00C07105">
        <w:rPr>
          <w:rFonts w:eastAsia="Lucida Sans Unicode"/>
          <w:lang w:eastAsia="zh-CN" w:bidi="hi-IN"/>
        </w:rPr>
        <w:t>обязательства по оплат</w:t>
      </w:r>
      <w:r w:rsidR="004D4DE0" w:rsidRPr="00C07105">
        <w:rPr>
          <w:rFonts w:eastAsia="Lucida Sans Unicode"/>
          <w:lang w:eastAsia="zh-CN" w:bidi="hi-IN"/>
        </w:rPr>
        <w:t>е, предусмотренного Договором, Субп</w:t>
      </w:r>
      <w:r w:rsidR="00306187" w:rsidRPr="00C07105">
        <w:rPr>
          <w:rFonts w:eastAsia="Lucida Sans Unicode"/>
          <w:lang w:eastAsia="zh-CN" w:bidi="hi-IN"/>
        </w:rPr>
        <w:t xml:space="preserve">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6815F2" w:rsidRPr="00C07105">
        <w:rPr>
          <w:rFonts w:eastAsia="Lucida Sans Unicode"/>
          <w:lang w:eastAsia="zh-CN" w:bidi="hi-IN"/>
        </w:rPr>
        <w:t xml:space="preserve">ключевой </w:t>
      </w:r>
      <w:r w:rsidR="00306187" w:rsidRPr="00C07105">
        <w:rPr>
          <w:rFonts w:eastAsia="Lucida Sans Unicode"/>
          <w:lang w:eastAsia="zh-CN" w:bidi="hi-IN"/>
        </w:rPr>
        <w:t>ставки Центрального банка Российской Федерации от не уплаченной в срок суммы</w:t>
      </w:r>
      <w:r w:rsidR="00437438" w:rsidRPr="00C07105">
        <w:rPr>
          <w:rFonts w:eastAsia="Lucida Sans Unicode"/>
          <w:lang w:eastAsia="zh-CN" w:bidi="hi-IN"/>
        </w:rPr>
        <w:t>.</w:t>
      </w:r>
    </w:p>
    <w:p w:rsidR="001D7F7F" w:rsidRPr="00C07105" w:rsidRDefault="00A8675B" w:rsidP="00742365">
      <w:pPr>
        <w:ind w:firstLine="567"/>
        <w:jc w:val="both"/>
        <w:rPr>
          <w:rFonts w:eastAsia="Lucida Sans Unicode"/>
          <w:lang w:eastAsia="zh-CN" w:bidi="hi-IN"/>
        </w:rPr>
      </w:pPr>
      <w:r w:rsidRPr="00C07105">
        <w:rPr>
          <w:rFonts w:eastAsia="Lucida Sans Unicode"/>
          <w:lang w:eastAsia="zh-CN" w:bidi="hi-IN"/>
        </w:rPr>
        <w:t>8</w:t>
      </w:r>
      <w:r w:rsidR="001D7F7F" w:rsidRPr="00C07105">
        <w:rPr>
          <w:rFonts w:eastAsia="Lucida Sans Unicode"/>
          <w:lang w:eastAsia="zh-CN" w:bidi="hi-IN"/>
        </w:rPr>
        <w:t>.3.</w:t>
      </w:r>
      <w:r w:rsidR="004D4DE0" w:rsidRPr="00C07105">
        <w:rPr>
          <w:rFonts w:eastAsia="Lucida Sans Unicode"/>
          <w:lang w:eastAsia="zh-CN" w:bidi="hi-IN"/>
        </w:rPr>
        <w:t xml:space="preserve"> В случае просрочки исполнения Субп</w:t>
      </w:r>
      <w:r w:rsidR="001D7F7F" w:rsidRPr="00C07105">
        <w:rPr>
          <w:rFonts w:eastAsia="Lucida Sans Unicode"/>
          <w:lang w:eastAsia="zh-CN" w:bidi="hi-IN"/>
        </w:rPr>
        <w:t>одрядчиком обязательства, предусмотренного Договором, в том числе гарантийного обязательства, начисляется неустойка (пени). Пеня начисляется за ка</w:t>
      </w:r>
      <w:r w:rsidR="004D4DE0" w:rsidRPr="00C07105">
        <w:rPr>
          <w:rFonts w:eastAsia="Lucida Sans Unicode"/>
          <w:lang w:eastAsia="zh-CN" w:bidi="hi-IN"/>
        </w:rPr>
        <w:t>ждый день просрочки исполнения Субп</w:t>
      </w:r>
      <w:r w:rsidR="001D7F7F" w:rsidRPr="00C07105">
        <w:rPr>
          <w:rFonts w:eastAsia="Lucida Sans Unicode"/>
          <w:lang w:eastAsia="zh-CN" w:bidi="hi-IN"/>
        </w:rPr>
        <w:t xml:space="preserve">одрядчиком обязательства, предусмотренного Договором, в размере одной трехсотой действующей на дату уплаты пени </w:t>
      </w:r>
      <w:r w:rsidR="00CD43A9" w:rsidRPr="00C07105">
        <w:rPr>
          <w:rFonts w:eastAsia="Lucida Sans Unicode"/>
          <w:lang w:eastAsia="zh-CN" w:bidi="hi-IN"/>
        </w:rPr>
        <w:t xml:space="preserve">ключевой </w:t>
      </w:r>
      <w:r w:rsidR="001D7F7F" w:rsidRPr="00C07105">
        <w:rPr>
          <w:rFonts w:eastAsia="Lucida Sans Unicode"/>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w:t>
      </w:r>
      <w:r w:rsidR="004D4DE0" w:rsidRPr="00C07105">
        <w:rPr>
          <w:rFonts w:eastAsia="Lucida Sans Unicode"/>
          <w:lang w:eastAsia="zh-CN" w:bidi="hi-IN"/>
        </w:rPr>
        <w:t>вором и фактически исполненных Субп</w:t>
      </w:r>
      <w:r w:rsidR="001D7F7F" w:rsidRPr="00C07105">
        <w:rPr>
          <w:rFonts w:eastAsia="Lucida Sans Unicode"/>
          <w:lang w:eastAsia="zh-CN" w:bidi="hi-IN"/>
        </w:rPr>
        <w:t>одрядчиком.</w:t>
      </w:r>
    </w:p>
    <w:p w:rsidR="00EF17FD" w:rsidRPr="00C07105" w:rsidRDefault="00EF17FD" w:rsidP="00742365">
      <w:pPr>
        <w:tabs>
          <w:tab w:val="left" w:pos="567"/>
        </w:tabs>
        <w:jc w:val="both"/>
      </w:pPr>
      <w:r w:rsidRPr="00C07105">
        <w:tab/>
        <w:t xml:space="preserve">8.4. </w:t>
      </w:r>
      <w:proofErr w:type="gramStart"/>
      <w:r w:rsidRPr="00C07105">
        <w:t>В случае предъявления</w:t>
      </w:r>
      <w:r w:rsidR="004D4DE0" w:rsidRPr="00C07105">
        <w:t xml:space="preserve"> Генеральному подрядчику</w:t>
      </w:r>
      <w:r w:rsidRPr="00C07105">
        <w:t xml:space="preserve">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w:t>
      </w:r>
      <w:r w:rsidR="004D4DE0" w:rsidRPr="00C07105">
        <w:t>Субп</w:t>
      </w:r>
      <w:r w:rsidR="00CF2461" w:rsidRPr="00C07105">
        <w:t>одрядчика</w:t>
      </w:r>
      <w:r w:rsidRPr="00C07105">
        <w:t xml:space="preserve">, </w:t>
      </w:r>
      <w:r w:rsidR="004D4DE0" w:rsidRPr="00C07105">
        <w:t>Субп</w:t>
      </w:r>
      <w:r w:rsidR="00CF2461" w:rsidRPr="00C07105">
        <w:t xml:space="preserve">одрядчик обязан в течение 10-ти календарных дней с даты предъявления </w:t>
      </w:r>
      <w:r w:rsidR="00486867" w:rsidRPr="00C07105">
        <w:t xml:space="preserve">обоснованного </w:t>
      </w:r>
      <w:r w:rsidR="00CF2461" w:rsidRPr="00C07105">
        <w:t xml:space="preserve">требования возместить </w:t>
      </w:r>
      <w:r w:rsidR="004D4DE0" w:rsidRPr="00C07105">
        <w:t xml:space="preserve">Генеральному подрядчику </w:t>
      </w:r>
      <w:r w:rsidRPr="00C07105">
        <w:t xml:space="preserve">штраф в предъявленном Государственным заказчиком размере. </w:t>
      </w:r>
      <w:proofErr w:type="gramEnd"/>
    </w:p>
    <w:p w:rsidR="00306187" w:rsidRPr="00C07105" w:rsidRDefault="00A8675B" w:rsidP="00742365">
      <w:pPr>
        <w:ind w:firstLine="567"/>
        <w:jc w:val="both"/>
        <w:rPr>
          <w:rFonts w:eastAsia="Lucida Sans Unicode"/>
          <w:lang w:eastAsia="zh-CN" w:bidi="hi-IN"/>
        </w:rPr>
      </w:pPr>
      <w:r w:rsidRPr="00C07105">
        <w:rPr>
          <w:rFonts w:eastAsia="Lucida Sans Unicode"/>
          <w:lang w:eastAsia="zh-CN" w:bidi="hi-IN"/>
        </w:rPr>
        <w:t>8</w:t>
      </w:r>
      <w:r w:rsidR="00306187" w:rsidRPr="00C07105">
        <w:rPr>
          <w:rFonts w:eastAsia="Lucida Sans Unicode"/>
          <w:lang w:eastAsia="zh-CN" w:bidi="hi-IN"/>
        </w:rPr>
        <w:t>.</w:t>
      </w:r>
      <w:r w:rsidR="00CF2461" w:rsidRPr="00C07105">
        <w:rPr>
          <w:rFonts w:eastAsia="Lucida Sans Unicode"/>
          <w:lang w:eastAsia="zh-CN" w:bidi="hi-IN"/>
        </w:rPr>
        <w:t>5</w:t>
      </w:r>
      <w:r w:rsidR="00306187" w:rsidRPr="00C07105">
        <w:rPr>
          <w:rFonts w:eastAsia="Lucida Sans Unicode"/>
          <w:lang w:eastAsia="zh-CN" w:bidi="hi-IN"/>
        </w:rPr>
        <w:t xml:space="preserve">. Сторона освобождается от уплаты неустойки (штрафа, пени), если </w:t>
      </w:r>
      <w:proofErr w:type="spellStart"/>
      <w:r w:rsidR="00306187" w:rsidRPr="00C07105">
        <w:rPr>
          <w:rFonts w:eastAsia="Lucida Sans Unicode"/>
          <w:lang w:eastAsia="zh-CN" w:bidi="hi-IN"/>
        </w:rPr>
        <w:t>докажет</w:t>
      </w:r>
      <w:proofErr w:type="gramStart"/>
      <w:r w:rsidR="00306187" w:rsidRPr="00C07105">
        <w:rPr>
          <w:rFonts w:eastAsia="Lucida Sans Unicode"/>
          <w:lang w:eastAsia="zh-CN" w:bidi="hi-IN"/>
        </w:rPr>
        <w:t>,ч</w:t>
      </w:r>
      <w:proofErr w:type="gramEnd"/>
      <w:r w:rsidR="00306187" w:rsidRPr="00C07105">
        <w:rPr>
          <w:rFonts w:eastAsia="Lucida Sans Unicode"/>
          <w:lang w:eastAsia="zh-CN" w:bidi="hi-IN"/>
        </w:rPr>
        <w:t>то</w:t>
      </w:r>
      <w:proofErr w:type="spellEnd"/>
      <w:r w:rsidR="00306187" w:rsidRPr="00C07105">
        <w:rPr>
          <w:rFonts w:eastAsia="Lucida Sans Unicode"/>
          <w:lang w:eastAsia="zh-CN" w:bidi="hi-IN"/>
        </w:rPr>
        <w:t xml:space="preserve">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306187" w:rsidRPr="00C07105" w:rsidRDefault="00A8675B" w:rsidP="00742365">
      <w:pPr>
        <w:ind w:firstLine="567"/>
        <w:jc w:val="both"/>
        <w:rPr>
          <w:rFonts w:eastAsia="Lucida Sans Unicode"/>
          <w:lang w:eastAsia="zh-CN" w:bidi="hi-IN"/>
        </w:rPr>
      </w:pPr>
      <w:r w:rsidRPr="00C07105">
        <w:rPr>
          <w:rFonts w:eastAsia="Lucida Sans Unicode"/>
          <w:lang w:eastAsia="zh-CN" w:bidi="hi-IN"/>
        </w:rPr>
        <w:t>8</w:t>
      </w:r>
      <w:r w:rsidR="00306187" w:rsidRPr="00C07105">
        <w:rPr>
          <w:rFonts w:eastAsia="Lucida Sans Unicode"/>
          <w:lang w:eastAsia="zh-CN" w:bidi="hi-IN"/>
        </w:rPr>
        <w:t>.</w:t>
      </w:r>
      <w:r w:rsidR="00CF2461" w:rsidRPr="00C07105">
        <w:rPr>
          <w:rFonts w:eastAsia="Lucida Sans Unicode"/>
          <w:lang w:eastAsia="zh-CN" w:bidi="hi-IN"/>
        </w:rPr>
        <w:t>6</w:t>
      </w:r>
      <w:r w:rsidR="00306187" w:rsidRPr="00C07105">
        <w:rPr>
          <w:rFonts w:eastAsia="Lucida Sans Unicode"/>
          <w:lang w:eastAsia="zh-CN" w:bidi="hi-IN"/>
        </w:rPr>
        <w:t>. Уплата неустойки (штрафа, пени) не освобождает Стороны от исполнения своих обязательств по Договору.</w:t>
      </w:r>
    </w:p>
    <w:p w:rsidR="0061407C" w:rsidRDefault="00A8675B" w:rsidP="006639A8">
      <w:pPr>
        <w:ind w:firstLine="567"/>
        <w:jc w:val="both"/>
        <w:rPr>
          <w:rFonts w:eastAsia="Lucida Sans Unicode"/>
          <w:kern w:val="1"/>
          <w:lang w:eastAsia="hi-IN" w:bidi="hi-IN"/>
        </w:rPr>
      </w:pPr>
      <w:r w:rsidRPr="00C07105">
        <w:rPr>
          <w:rFonts w:eastAsia="Lucida Sans Unicode"/>
          <w:kern w:val="1"/>
          <w:lang w:eastAsia="hi-IN" w:bidi="hi-IN"/>
        </w:rPr>
        <w:t>8</w:t>
      </w:r>
      <w:r w:rsidR="00306187" w:rsidRPr="00C07105">
        <w:rPr>
          <w:rFonts w:eastAsia="Lucida Sans Unicode"/>
          <w:kern w:val="1"/>
          <w:lang w:eastAsia="hi-IN" w:bidi="hi-IN"/>
        </w:rPr>
        <w:t>.</w:t>
      </w:r>
      <w:r w:rsidR="00CF2461" w:rsidRPr="00C07105">
        <w:rPr>
          <w:rFonts w:eastAsia="Lucida Sans Unicode"/>
          <w:kern w:val="1"/>
          <w:lang w:eastAsia="hi-IN" w:bidi="hi-IN"/>
        </w:rPr>
        <w:t>7</w:t>
      </w:r>
      <w:r w:rsidR="004D4DE0" w:rsidRPr="00C07105">
        <w:rPr>
          <w:rFonts w:eastAsia="Lucida Sans Unicode"/>
          <w:kern w:val="1"/>
          <w:lang w:eastAsia="hi-IN" w:bidi="hi-IN"/>
        </w:rPr>
        <w:t>. В случае нарушения Субп</w:t>
      </w:r>
      <w:r w:rsidR="00306187" w:rsidRPr="00C07105">
        <w:rPr>
          <w:rFonts w:eastAsia="Lucida Sans Unicode"/>
          <w:kern w:val="1"/>
          <w:lang w:eastAsia="hi-IN" w:bidi="hi-IN"/>
        </w:rPr>
        <w:t>одрядч</w:t>
      </w:r>
      <w:r w:rsidR="004D4DE0" w:rsidRPr="00C07105">
        <w:rPr>
          <w:rFonts w:eastAsia="Lucida Sans Unicode"/>
          <w:kern w:val="1"/>
          <w:lang w:eastAsia="hi-IN" w:bidi="hi-IN"/>
        </w:rPr>
        <w:t xml:space="preserve">иком обязательств по Договору, Генеральный подрядчик </w:t>
      </w:r>
      <w:r w:rsidR="00306187" w:rsidRPr="00C07105">
        <w:rPr>
          <w:rFonts w:eastAsia="Lucida Sans Unicode"/>
          <w:kern w:val="1"/>
          <w:lang w:eastAsia="hi-IN" w:bidi="hi-IN"/>
        </w:rPr>
        <w:t>вправе удержать начисленную за нарушение неустойку (штраф</w:t>
      </w:r>
      <w:r w:rsidR="00A94C70" w:rsidRPr="00C07105">
        <w:rPr>
          <w:rFonts w:eastAsia="Lucida Sans Unicode"/>
          <w:kern w:val="1"/>
          <w:lang w:eastAsia="hi-IN" w:bidi="hi-IN"/>
        </w:rPr>
        <w:t>, пени</w:t>
      </w:r>
      <w:r w:rsidR="00306187" w:rsidRPr="00C07105">
        <w:rPr>
          <w:rFonts w:eastAsia="Lucida Sans Unicode"/>
          <w:kern w:val="1"/>
          <w:lang w:eastAsia="hi-IN" w:bidi="hi-IN"/>
        </w:rPr>
        <w:t xml:space="preserve">) из суммы, подлежащей уплате </w:t>
      </w:r>
      <w:r w:rsidR="00447734" w:rsidRPr="00C07105">
        <w:rPr>
          <w:rFonts w:eastAsia="Lucida Sans Unicode"/>
          <w:kern w:val="1"/>
          <w:lang w:eastAsia="hi-IN" w:bidi="hi-IN"/>
        </w:rPr>
        <w:t>по Договору</w:t>
      </w:r>
      <w:r w:rsidR="00306187" w:rsidRPr="00C07105">
        <w:rPr>
          <w:rFonts w:eastAsia="Lucida Sans Unicode"/>
          <w:kern w:val="1"/>
          <w:lang w:eastAsia="hi-IN" w:bidi="hi-IN"/>
        </w:rPr>
        <w:t>.</w:t>
      </w:r>
    </w:p>
    <w:p w:rsidR="008C7CEE" w:rsidRDefault="008C7CEE" w:rsidP="00CB537D">
      <w:pPr>
        <w:tabs>
          <w:tab w:val="left" w:pos="360"/>
          <w:tab w:val="left" w:pos="840"/>
        </w:tabs>
        <w:jc w:val="center"/>
        <w:rPr>
          <w:b/>
          <w:bCs/>
        </w:rPr>
      </w:pPr>
    </w:p>
    <w:p w:rsidR="00CD5403" w:rsidRPr="00C07105" w:rsidRDefault="00156D6A" w:rsidP="00CB537D">
      <w:pPr>
        <w:tabs>
          <w:tab w:val="left" w:pos="360"/>
          <w:tab w:val="left" w:pos="840"/>
        </w:tabs>
        <w:jc w:val="center"/>
        <w:rPr>
          <w:b/>
          <w:bCs/>
        </w:rPr>
      </w:pPr>
      <w:r w:rsidRPr="00C07105">
        <w:rPr>
          <w:b/>
          <w:bCs/>
        </w:rPr>
        <w:t xml:space="preserve">9. </w:t>
      </w:r>
      <w:r w:rsidR="000705AB">
        <w:rPr>
          <w:b/>
          <w:bCs/>
        </w:rPr>
        <w:t xml:space="preserve">ОБСТОЯТЕЛЬСТВА </w:t>
      </w:r>
      <w:r w:rsidRPr="00C07105">
        <w:rPr>
          <w:b/>
          <w:bCs/>
        </w:rPr>
        <w:t>НЕПРЕОДОЛИМ</w:t>
      </w:r>
      <w:r w:rsidR="000705AB">
        <w:rPr>
          <w:b/>
          <w:bCs/>
        </w:rPr>
        <w:t>ОЙ</w:t>
      </w:r>
      <w:r w:rsidRPr="00C07105">
        <w:rPr>
          <w:b/>
          <w:bCs/>
        </w:rPr>
        <w:t xml:space="preserve"> СИЛ</w:t>
      </w:r>
      <w:r w:rsidR="000705AB">
        <w:rPr>
          <w:b/>
          <w:bCs/>
        </w:rPr>
        <w:t>Ы</w:t>
      </w:r>
      <w:r w:rsidRPr="00C07105">
        <w:rPr>
          <w:b/>
          <w:bCs/>
        </w:rPr>
        <w:t xml:space="preserve"> (ФОРС-МАЖОР)</w:t>
      </w:r>
    </w:p>
    <w:p w:rsidR="002C14AA" w:rsidRPr="00C07105" w:rsidRDefault="002C14AA" w:rsidP="007A2261">
      <w:pPr>
        <w:tabs>
          <w:tab w:val="left" w:pos="360"/>
          <w:tab w:val="left" w:pos="840"/>
        </w:tabs>
        <w:spacing w:line="180" w:lineRule="exact"/>
        <w:jc w:val="center"/>
        <w:rPr>
          <w:b/>
          <w:bCs/>
        </w:rPr>
      </w:pPr>
    </w:p>
    <w:p w:rsidR="001207E1" w:rsidRPr="00C07105" w:rsidRDefault="00A8675B" w:rsidP="00CB537D">
      <w:pPr>
        <w:suppressAutoHyphens w:val="0"/>
        <w:autoSpaceDE w:val="0"/>
        <w:autoSpaceDN w:val="0"/>
        <w:adjustRightInd w:val="0"/>
        <w:ind w:firstLine="709"/>
        <w:jc w:val="both"/>
        <w:rPr>
          <w:lang w:eastAsia="ru-RU"/>
        </w:rPr>
      </w:pPr>
      <w:r w:rsidRPr="00C07105">
        <w:rPr>
          <w:lang w:eastAsia="ru-RU"/>
        </w:rPr>
        <w:t>9</w:t>
      </w:r>
      <w:r w:rsidR="001207E1" w:rsidRPr="00C07105">
        <w:rPr>
          <w:lang w:eastAsia="ru-RU"/>
        </w:rPr>
        <w:t xml:space="preserve">.1. Стороны освобождаются от ответственности за неисполнение или ненадлежащее исполнение обязательств по Договору при возникновении </w:t>
      </w:r>
      <w:r w:rsidR="000705AB">
        <w:rPr>
          <w:lang w:eastAsia="ru-RU"/>
        </w:rPr>
        <w:t xml:space="preserve">обстоятельств </w:t>
      </w:r>
      <w:r w:rsidR="001207E1" w:rsidRPr="00C07105">
        <w:rPr>
          <w:lang w:eastAsia="ru-RU"/>
        </w:rPr>
        <w:t xml:space="preserve">непреодолимой </w:t>
      </w:r>
      <w:proofErr w:type="spellStart"/>
      <w:r w:rsidR="001207E1" w:rsidRPr="00C07105">
        <w:rPr>
          <w:lang w:eastAsia="ru-RU"/>
        </w:rPr>
        <w:t>с</w:t>
      </w:r>
      <w:r w:rsidR="001207E1" w:rsidRPr="00C07105">
        <w:rPr>
          <w:lang w:eastAsia="ru-RU"/>
        </w:rPr>
        <w:t>и</w:t>
      </w:r>
      <w:r w:rsidR="001207E1" w:rsidRPr="00C07105">
        <w:rPr>
          <w:lang w:eastAsia="ru-RU"/>
        </w:rPr>
        <w:t>лы</w:t>
      </w:r>
      <w:proofErr w:type="gramStart"/>
      <w:r w:rsidR="001207E1" w:rsidRPr="00C07105">
        <w:rPr>
          <w:lang w:eastAsia="ru-RU"/>
        </w:rPr>
        <w:t>,т</w:t>
      </w:r>
      <w:proofErr w:type="gramEnd"/>
      <w:r w:rsidR="001207E1" w:rsidRPr="00C07105">
        <w:rPr>
          <w:lang w:eastAsia="ru-RU"/>
        </w:rPr>
        <w:t>о</w:t>
      </w:r>
      <w:proofErr w:type="spellEnd"/>
      <w:r w:rsidR="001207E1" w:rsidRPr="00C07105">
        <w:rPr>
          <w:lang w:eastAsia="ru-RU"/>
        </w:rPr>
        <w:t xml:space="preserve"> есть чрезвычайных и непредотвратимых при данных условиях обстоятельств, под кот</w:t>
      </w:r>
      <w:r w:rsidR="001207E1" w:rsidRPr="00C07105">
        <w:rPr>
          <w:lang w:eastAsia="ru-RU"/>
        </w:rPr>
        <w:t>о</w:t>
      </w:r>
      <w:r w:rsidR="001207E1" w:rsidRPr="00C07105">
        <w:rPr>
          <w:lang w:eastAsia="ru-RU"/>
        </w:rPr>
        <w:t xml:space="preserve">рыми понимаются: </w:t>
      </w:r>
      <w:r w:rsidR="001207E1" w:rsidRPr="00C07105">
        <w:rPr>
          <w:iCs/>
          <w:lang w:eastAsia="ru-RU"/>
        </w:rPr>
        <w:t>запретные действия</w:t>
      </w:r>
      <w:r w:rsidR="001207E1" w:rsidRPr="00C07105">
        <w:rPr>
          <w:i/>
          <w:iCs/>
          <w:lang w:eastAsia="ru-RU"/>
        </w:rPr>
        <w:t xml:space="preserve"> </w:t>
      </w:r>
      <w:r w:rsidR="001207E1" w:rsidRPr="00C07105">
        <w:rPr>
          <w:iCs/>
          <w:lang w:eastAsia="ru-RU"/>
        </w:rPr>
        <w:t>властей, гражданские волнения, эпидемии, блокада, землетрясения, наводнения, пожары или другие стихийные бедствия</w:t>
      </w:r>
      <w:r w:rsidR="001207E1" w:rsidRPr="00C07105">
        <w:rPr>
          <w:lang w:eastAsia="ru-RU"/>
        </w:rPr>
        <w:t>.</w:t>
      </w:r>
    </w:p>
    <w:p w:rsidR="001207E1" w:rsidRPr="00C07105" w:rsidRDefault="00A8675B" w:rsidP="00CB537D">
      <w:pPr>
        <w:suppressAutoHyphens w:val="0"/>
        <w:autoSpaceDE w:val="0"/>
        <w:autoSpaceDN w:val="0"/>
        <w:adjustRightInd w:val="0"/>
        <w:ind w:firstLine="709"/>
        <w:jc w:val="both"/>
        <w:rPr>
          <w:lang w:eastAsia="ru-RU"/>
        </w:rPr>
      </w:pPr>
      <w:r w:rsidRPr="00C07105">
        <w:rPr>
          <w:lang w:eastAsia="ru-RU"/>
        </w:rPr>
        <w:t>9</w:t>
      </w:r>
      <w:r w:rsidR="001207E1" w:rsidRPr="00C07105">
        <w:rPr>
          <w:lang w:eastAsia="ru-RU"/>
        </w:rPr>
        <w:t>.2. В случае наступления этих обстоятельств</w:t>
      </w:r>
      <w:r w:rsidR="000705AB">
        <w:rPr>
          <w:lang w:eastAsia="ru-RU"/>
        </w:rPr>
        <w:t>,</w:t>
      </w:r>
      <w:r w:rsidR="001207E1" w:rsidRPr="00C07105">
        <w:rPr>
          <w:lang w:eastAsia="ru-RU"/>
        </w:rPr>
        <w:t xml:space="preserve"> Сторона обязана в течение 10 (десяти) рабочих дней уведомить об этом другую Сторону.</w:t>
      </w:r>
    </w:p>
    <w:p w:rsidR="001207E1" w:rsidRPr="00C07105" w:rsidRDefault="00A8675B" w:rsidP="00CB537D">
      <w:pPr>
        <w:suppressAutoHyphens w:val="0"/>
        <w:autoSpaceDE w:val="0"/>
        <w:autoSpaceDN w:val="0"/>
        <w:adjustRightInd w:val="0"/>
        <w:ind w:firstLine="709"/>
        <w:jc w:val="both"/>
        <w:rPr>
          <w:lang w:eastAsia="ru-RU"/>
        </w:rPr>
      </w:pPr>
      <w:r w:rsidRPr="00C07105">
        <w:rPr>
          <w:lang w:eastAsia="ru-RU"/>
        </w:rPr>
        <w:t>9</w:t>
      </w:r>
      <w:r w:rsidR="001207E1" w:rsidRPr="00C07105">
        <w:rPr>
          <w:lang w:eastAsia="ru-RU"/>
        </w:rPr>
        <w:t xml:space="preserve">.3. Документ, выданный </w:t>
      </w:r>
      <w:r w:rsidR="001207E1" w:rsidRPr="00C07105">
        <w:rPr>
          <w:iCs/>
          <w:lang w:eastAsia="ru-RU"/>
        </w:rPr>
        <w:t>уполномоченным государственным органом</w:t>
      </w:r>
      <w:r w:rsidR="0077633E" w:rsidRPr="00C07105">
        <w:rPr>
          <w:iCs/>
          <w:lang w:eastAsia="ru-RU"/>
        </w:rPr>
        <w:t>,</w:t>
      </w:r>
      <w:r w:rsidR="001207E1" w:rsidRPr="00C07105">
        <w:rPr>
          <w:iCs/>
          <w:lang w:eastAsia="ru-RU"/>
        </w:rPr>
        <w:t xml:space="preserve"> является</w:t>
      </w:r>
      <w:r w:rsidR="001207E1" w:rsidRPr="00C07105">
        <w:rPr>
          <w:lang w:eastAsia="ru-RU"/>
        </w:rPr>
        <w:t xml:space="preserve"> дост</w:t>
      </w:r>
      <w:r w:rsidR="001207E1" w:rsidRPr="00C07105">
        <w:rPr>
          <w:lang w:eastAsia="ru-RU"/>
        </w:rPr>
        <w:t>а</w:t>
      </w:r>
      <w:r w:rsidR="001207E1" w:rsidRPr="00C07105">
        <w:rPr>
          <w:lang w:eastAsia="ru-RU"/>
        </w:rPr>
        <w:t>точным подтверждением наличия и продолжительности действия непреодолимой силы.</w:t>
      </w:r>
    </w:p>
    <w:p w:rsidR="00870C28" w:rsidRPr="00C07105" w:rsidRDefault="00A8675B" w:rsidP="00870C28">
      <w:pPr>
        <w:suppressAutoHyphens w:val="0"/>
        <w:autoSpaceDE w:val="0"/>
        <w:autoSpaceDN w:val="0"/>
        <w:adjustRightInd w:val="0"/>
        <w:ind w:firstLine="709"/>
        <w:jc w:val="both"/>
        <w:rPr>
          <w:lang w:eastAsia="ru-RU"/>
        </w:rPr>
      </w:pPr>
      <w:r w:rsidRPr="00C07105">
        <w:rPr>
          <w:lang w:eastAsia="ru-RU"/>
        </w:rPr>
        <w:t>9</w:t>
      </w:r>
      <w:r w:rsidR="001207E1" w:rsidRPr="00C07105">
        <w:rPr>
          <w:lang w:eastAsia="ru-RU"/>
        </w:rPr>
        <w:t>.4. Если обстоятельства непреодолимой силы продолжают действовать более 30 (три</w:t>
      </w:r>
      <w:r w:rsidR="001207E1" w:rsidRPr="00C07105">
        <w:rPr>
          <w:lang w:eastAsia="ru-RU"/>
        </w:rPr>
        <w:t>д</w:t>
      </w:r>
      <w:r w:rsidR="001207E1" w:rsidRPr="00C07105">
        <w:rPr>
          <w:lang w:eastAsia="ru-RU"/>
        </w:rPr>
        <w:t>цати) рабочих дней, то каждая Сторона вправе отказаться от Договора в одностороннем поря</w:t>
      </w:r>
      <w:r w:rsidR="001207E1" w:rsidRPr="00C07105">
        <w:rPr>
          <w:lang w:eastAsia="ru-RU"/>
        </w:rPr>
        <w:t>д</w:t>
      </w:r>
      <w:r w:rsidR="001207E1" w:rsidRPr="00C07105">
        <w:rPr>
          <w:lang w:eastAsia="ru-RU"/>
        </w:rPr>
        <w:t>ке.</w:t>
      </w:r>
    </w:p>
    <w:p w:rsidR="00237C60" w:rsidRPr="00C07105" w:rsidRDefault="00237C60" w:rsidP="00DE7E61">
      <w:pPr>
        <w:suppressAutoHyphens w:val="0"/>
        <w:autoSpaceDE w:val="0"/>
        <w:autoSpaceDN w:val="0"/>
        <w:adjustRightInd w:val="0"/>
        <w:jc w:val="center"/>
        <w:rPr>
          <w:b/>
          <w:lang w:eastAsia="ru-RU"/>
        </w:rPr>
      </w:pPr>
    </w:p>
    <w:p w:rsidR="00DE7E61" w:rsidRPr="00C07105" w:rsidRDefault="00156D6A" w:rsidP="00DE7E61">
      <w:pPr>
        <w:suppressAutoHyphens w:val="0"/>
        <w:autoSpaceDE w:val="0"/>
        <w:autoSpaceDN w:val="0"/>
        <w:adjustRightInd w:val="0"/>
        <w:jc w:val="center"/>
        <w:rPr>
          <w:b/>
          <w:lang w:eastAsia="ru-RU"/>
        </w:rPr>
      </w:pPr>
      <w:r w:rsidRPr="00C07105">
        <w:rPr>
          <w:b/>
          <w:lang w:eastAsia="ru-RU"/>
        </w:rPr>
        <w:t>10. СРОК ДЕЙСТВИЯ/ДОСРОЧНОЕ РАСТОРЖЕНИЕ И ИЗМЕНЕНИЕ ДОГОВОРА</w:t>
      </w:r>
    </w:p>
    <w:p w:rsidR="00DE7E61" w:rsidRPr="00C07105" w:rsidRDefault="00DE7E61" w:rsidP="007A2261">
      <w:pPr>
        <w:suppressAutoHyphens w:val="0"/>
        <w:autoSpaceDE w:val="0"/>
        <w:autoSpaceDN w:val="0"/>
        <w:adjustRightInd w:val="0"/>
        <w:spacing w:line="180" w:lineRule="exact"/>
        <w:ind w:firstLine="539"/>
        <w:jc w:val="both"/>
        <w:rPr>
          <w:lang w:eastAsia="ru-RU"/>
        </w:rPr>
      </w:pPr>
    </w:p>
    <w:p w:rsidR="007019AC" w:rsidRPr="00C07105" w:rsidRDefault="00A8675B" w:rsidP="00BD0AC5">
      <w:pPr>
        <w:ind w:firstLine="709"/>
        <w:jc w:val="both"/>
        <w:rPr>
          <w:color w:val="FF0000"/>
          <w:lang w:eastAsia="zh-CN"/>
        </w:rPr>
      </w:pPr>
      <w:r w:rsidRPr="00C07105">
        <w:rPr>
          <w:lang w:eastAsia="ru-RU"/>
        </w:rPr>
        <w:t>10</w:t>
      </w:r>
      <w:r w:rsidR="00DE7E61" w:rsidRPr="00C07105">
        <w:rPr>
          <w:lang w:eastAsia="ru-RU"/>
        </w:rPr>
        <w:t xml:space="preserve">.1. </w:t>
      </w:r>
      <w:r w:rsidR="007F4763" w:rsidRPr="00C07105">
        <w:rPr>
          <w:lang w:eastAsia="ru-RU"/>
        </w:rPr>
        <w:t>Договор счи</w:t>
      </w:r>
      <w:r w:rsidR="00E4088F" w:rsidRPr="00C07105">
        <w:rPr>
          <w:lang w:eastAsia="ru-RU"/>
        </w:rPr>
        <w:t xml:space="preserve">тается заключенным с момента </w:t>
      </w:r>
      <w:r w:rsidR="00BD0AC5" w:rsidRPr="00C07105">
        <w:rPr>
          <w:lang w:eastAsia="ru-RU"/>
        </w:rPr>
        <w:t xml:space="preserve">его </w:t>
      </w:r>
      <w:r w:rsidR="007F4763" w:rsidRPr="00C07105">
        <w:rPr>
          <w:lang w:eastAsia="ru-RU"/>
        </w:rPr>
        <w:t>подписания</w:t>
      </w:r>
      <w:r w:rsidR="00E4088F" w:rsidRPr="00C07105">
        <w:rPr>
          <w:lang w:eastAsia="ru-RU"/>
        </w:rPr>
        <w:t xml:space="preserve"> </w:t>
      </w:r>
      <w:r w:rsidR="007F4763" w:rsidRPr="00C07105">
        <w:rPr>
          <w:lang w:eastAsia="ru-RU"/>
        </w:rPr>
        <w:t>и действует до</w:t>
      </w:r>
      <w:r w:rsidR="00052E5E" w:rsidRPr="00C07105">
        <w:rPr>
          <w:lang w:eastAsia="ru-RU"/>
        </w:rPr>
        <w:t xml:space="preserve"> </w:t>
      </w:r>
      <w:r w:rsidR="007F4763" w:rsidRPr="00C07105">
        <w:rPr>
          <w:lang w:eastAsia="ru-RU"/>
        </w:rPr>
        <w:t>полного исполнения Сторонами своих обяза</w:t>
      </w:r>
      <w:r w:rsidR="00BD0AC5" w:rsidRPr="00C07105">
        <w:rPr>
          <w:lang w:eastAsia="ru-RU"/>
        </w:rPr>
        <w:t>тельств</w:t>
      </w:r>
      <w:r w:rsidR="007019AC" w:rsidRPr="00C07105">
        <w:rPr>
          <w:lang w:eastAsia="zh-CN"/>
        </w:rPr>
        <w:t>.</w:t>
      </w:r>
      <w:r w:rsidR="00BD0AC5" w:rsidRPr="00C07105">
        <w:rPr>
          <w:lang w:eastAsia="zh-CN"/>
        </w:rPr>
        <w:t xml:space="preserve"> </w:t>
      </w:r>
    </w:p>
    <w:p w:rsidR="00DE7E61" w:rsidRPr="00C07105" w:rsidRDefault="00A8675B" w:rsidP="00DE7E61">
      <w:pPr>
        <w:suppressAutoHyphens w:val="0"/>
        <w:autoSpaceDE w:val="0"/>
        <w:autoSpaceDN w:val="0"/>
        <w:adjustRightInd w:val="0"/>
        <w:ind w:firstLine="709"/>
        <w:jc w:val="both"/>
        <w:rPr>
          <w:lang w:eastAsia="ru-RU"/>
        </w:rPr>
      </w:pPr>
      <w:r w:rsidRPr="00C07105">
        <w:rPr>
          <w:lang w:eastAsia="ru-RU"/>
        </w:rPr>
        <w:t>10</w:t>
      </w:r>
      <w:r w:rsidR="00DE7E61" w:rsidRPr="00C07105">
        <w:rPr>
          <w:lang w:eastAsia="ru-RU"/>
        </w:rPr>
        <w:t>.2. Изменение и расторжение Договора возможны по соглашению Сторон. Все изм</w:t>
      </w:r>
      <w:r w:rsidR="00DE7E61" w:rsidRPr="00C07105">
        <w:rPr>
          <w:lang w:eastAsia="ru-RU"/>
        </w:rPr>
        <w:t>е</w:t>
      </w:r>
      <w:r w:rsidR="00DE7E61" w:rsidRPr="00C07105">
        <w:rPr>
          <w:lang w:eastAsia="ru-RU"/>
        </w:rPr>
        <w:t>нения и дополнения к Договору действительны, если совершены в письменной форме и подп</w:t>
      </w:r>
      <w:r w:rsidR="00DE7E61" w:rsidRPr="00C07105">
        <w:rPr>
          <w:lang w:eastAsia="ru-RU"/>
        </w:rPr>
        <w:t>и</w:t>
      </w:r>
      <w:r w:rsidR="00DE7E61" w:rsidRPr="00C07105">
        <w:rPr>
          <w:lang w:eastAsia="ru-RU"/>
        </w:rPr>
        <w:t xml:space="preserve">саны обеими Сторонами. </w:t>
      </w:r>
    </w:p>
    <w:p w:rsidR="00DE7E61" w:rsidRPr="00C07105" w:rsidRDefault="00A8675B" w:rsidP="00DE7E61">
      <w:pPr>
        <w:suppressAutoHyphens w:val="0"/>
        <w:autoSpaceDE w:val="0"/>
        <w:autoSpaceDN w:val="0"/>
        <w:adjustRightInd w:val="0"/>
        <w:ind w:firstLine="709"/>
        <w:jc w:val="both"/>
        <w:rPr>
          <w:lang w:eastAsia="ru-RU"/>
        </w:rPr>
      </w:pPr>
      <w:r w:rsidRPr="00C07105">
        <w:rPr>
          <w:lang w:eastAsia="ru-RU"/>
        </w:rPr>
        <w:t>10</w:t>
      </w:r>
      <w:r w:rsidR="00DE7E61" w:rsidRPr="00C07105">
        <w:rPr>
          <w:lang w:eastAsia="ru-RU"/>
        </w:rPr>
        <w:t>.3.</w:t>
      </w:r>
      <w:r w:rsidR="004D4DE0" w:rsidRPr="00C07105">
        <w:t xml:space="preserve"> </w:t>
      </w:r>
      <w:r w:rsidR="004D4DE0" w:rsidRPr="00C07105">
        <w:rPr>
          <w:lang w:eastAsia="ru-RU"/>
        </w:rPr>
        <w:t>Генеральный подрядчик</w:t>
      </w:r>
      <w:r w:rsidR="00DE7E61" w:rsidRPr="00C07105">
        <w:rPr>
          <w:lang w:eastAsia="ru-RU"/>
        </w:rPr>
        <w:t xml:space="preserve"> вправе отказаться от исполнения Договора в любое время до сдачи ему р</w:t>
      </w:r>
      <w:r w:rsidR="004D4DE0" w:rsidRPr="00C07105">
        <w:rPr>
          <w:lang w:eastAsia="ru-RU"/>
        </w:rPr>
        <w:t xml:space="preserve">езультата работ, уплатив </w:t>
      </w:r>
      <w:proofErr w:type="gramStart"/>
      <w:r w:rsidR="004D4DE0" w:rsidRPr="00C07105">
        <w:rPr>
          <w:lang w:eastAsia="ru-RU"/>
        </w:rPr>
        <w:t>Субп</w:t>
      </w:r>
      <w:r w:rsidR="00DE7E61" w:rsidRPr="00C07105">
        <w:rPr>
          <w:lang w:eastAsia="ru-RU"/>
        </w:rPr>
        <w:t>одрядчику</w:t>
      </w:r>
      <w:proofErr w:type="gramEnd"/>
      <w:r w:rsidR="00DE7E61" w:rsidRPr="00C07105">
        <w:rPr>
          <w:lang w:eastAsia="ru-RU"/>
        </w:rPr>
        <w:t xml:space="preserve"> часть установленной цены пропорци</w:t>
      </w:r>
      <w:r w:rsidR="00DE7E61" w:rsidRPr="00C07105">
        <w:rPr>
          <w:lang w:eastAsia="ru-RU"/>
        </w:rPr>
        <w:t>о</w:t>
      </w:r>
      <w:r w:rsidR="00DE7E61" w:rsidRPr="00C07105">
        <w:rPr>
          <w:lang w:eastAsia="ru-RU"/>
        </w:rPr>
        <w:t xml:space="preserve">нально части работ, выполненных </w:t>
      </w:r>
      <w:r w:rsidR="004D4DE0" w:rsidRPr="00C07105">
        <w:rPr>
          <w:lang w:eastAsia="ru-RU"/>
        </w:rPr>
        <w:t>до даты, указанной в извещении Генерального подрядчика</w:t>
      </w:r>
      <w:r w:rsidR="00DE7E61" w:rsidRPr="00C07105">
        <w:rPr>
          <w:lang w:eastAsia="ru-RU"/>
        </w:rPr>
        <w:t xml:space="preserve"> </w:t>
      </w:r>
      <w:r w:rsidR="002F44AF">
        <w:rPr>
          <w:lang w:eastAsia="ru-RU"/>
        </w:rPr>
        <w:t xml:space="preserve">                 </w:t>
      </w:r>
      <w:r w:rsidR="00DE7E61" w:rsidRPr="00C07105">
        <w:rPr>
          <w:lang w:eastAsia="ru-RU"/>
        </w:rPr>
        <w:t>об отказе от исполнения Договора.</w:t>
      </w:r>
    </w:p>
    <w:p w:rsidR="00DE7E61" w:rsidRPr="00C07105" w:rsidRDefault="00A8675B" w:rsidP="00DE7E61">
      <w:pPr>
        <w:suppressAutoHyphens w:val="0"/>
        <w:autoSpaceDE w:val="0"/>
        <w:autoSpaceDN w:val="0"/>
        <w:adjustRightInd w:val="0"/>
        <w:ind w:firstLine="709"/>
        <w:jc w:val="both"/>
        <w:rPr>
          <w:lang w:eastAsia="ru-RU"/>
        </w:rPr>
      </w:pPr>
      <w:r w:rsidRPr="00C07105">
        <w:rPr>
          <w:lang w:eastAsia="ru-RU"/>
        </w:rPr>
        <w:t>10</w:t>
      </w:r>
      <w:r w:rsidR="00DE7E61" w:rsidRPr="00C07105">
        <w:rPr>
          <w:lang w:eastAsia="ru-RU"/>
        </w:rPr>
        <w:t>.</w:t>
      </w:r>
      <w:r w:rsidR="00C714C9" w:rsidRPr="00C07105">
        <w:rPr>
          <w:lang w:eastAsia="ru-RU"/>
        </w:rPr>
        <w:t>4</w:t>
      </w:r>
      <w:r w:rsidR="00DE7E61" w:rsidRPr="00C07105">
        <w:rPr>
          <w:lang w:eastAsia="ru-RU"/>
        </w:rPr>
        <w:t>.</w:t>
      </w:r>
      <w:r w:rsidR="004D4DE0" w:rsidRPr="00C07105">
        <w:t xml:space="preserve"> </w:t>
      </w:r>
      <w:r w:rsidR="004D4DE0" w:rsidRPr="00C07105">
        <w:rPr>
          <w:lang w:eastAsia="ru-RU"/>
        </w:rPr>
        <w:t>Генеральный подрядчик</w:t>
      </w:r>
      <w:r w:rsidR="00DE7E61" w:rsidRPr="00C07105">
        <w:rPr>
          <w:lang w:eastAsia="ru-RU"/>
        </w:rPr>
        <w:t xml:space="preserve"> вправе отказаться от исполнения Договора полностью </w:t>
      </w:r>
      <w:r w:rsidR="002F44AF">
        <w:rPr>
          <w:lang w:eastAsia="ru-RU"/>
        </w:rPr>
        <w:t xml:space="preserve">              </w:t>
      </w:r>
      <w:r w:rsidR="00DE7E61" w:rsidRPr="00C07105">
        <w:rPr>
          <w:lang w:eastAsia="ru-RU"/>
        </w:rPr>
        <w:t>или частично в случаях, предусмотренных законодательством Российской Федерации, а также в случае сл</w:t>
      </w:r>
      <w:r w:rsidR="004D4DE0" w:rsidRPr="00C07105">
        <w:rPr>
          <w:lang w:eastAsia="ru-RU"/>
        </w:rPr>
        <w:t>едующих существенных нарушений Субп</w:t>
      </w:r>
      <w:r w:rsidR="00DE7E61" w:rsidRPr="00C07105">
        <w:rPr>
          <w:lang w:eastAsia="ru-RU"/>
        </w:rPr>
        <w:t xml:space="preserve">одрядчиком условий Договора: </w:t>
      </w:r>
    </w:p>
    <w:p w:rsidR="00DE7E61" w:rsidRPr="00C07105" w:rsidRDefault="00A8675B" w:rsidP="00DE7E61">
      <w:pPr>
        <w:suppressAutoHyphens w:val="0"/>
        <w:autoSpaceDE w:val="0"/>
        <w:autoSpaceDN w:val="0"/>
        <w:adjustRightInd w:val="0"/>
        <w:ind w:firstLine="709"/>
        <w:jc w:val="both"/>
        <w:rPr>
          <w:rFonts w:eastAsia="Calibri"/>
          <w:lang w:eastAsia="en-US"/>
        </w:rPr>
      </w:pPr>
      <w:r w:rsidRPr="00C07105">
        <w:rPr>
          <w:rFonts w:eastAsia="Calibri"/>
          <w:lang w:eastAsia="en-US"/>
        </w:rPr>
        <w:t>10</w:t>
      </w:r>
      <w:r w:rsidR="00DE7E61" w:rsidRPr="00C07105">
        <w:rPr>
          <w:rFonts w:eastAsia="Calibri"/>
          <w:lang w:eastAsia="en-US"/>
        </w:rPr>
        <w:t>.</w:t>
      </w:r>
      <w:r w:rsidR="00C714C9" w:rsidRPr="00C07105">
        <w:rPr>
          <w:rFonts w:eastAsia="Calibri"/>
          <w:lang w:eastAsia="en-US"/>
        </w:rPr>
        <w:t>4</w:t>
      </w:r>
      <w:r w:rsidR="004D4DE0" w:rsidRPr="00C07105">
        <w:rPr>
          <w:rFonts w:eastAsia="Calibri"/>
          <w:lang w:eastAsia="en-US"/>
        </w:rPr>
        <w:t>.1. если Субп</w:t>
      </w:r>
      <w:r w:rsidR="00DE7E61" w:rsidRPr="00C07105">
        <w:rPr>
          <w:rFonts w:eastAsia="Calibri"/>
          <w:lang w:eastAsia="en-US"/>
        </w:rPr>
        <w:t>одрядчик не приступает своевременно к исполнению Договора или выполняет работы настолько медленно, что окончание их к сроку становится явно невозмо</w:t>
      </w:r>
      <w:r w:rsidR="00DE7E61" w:rsidRPr="00C07105">
        <w:rPr>
          <w:rFonts w:eastAsia="Calibri"/>
          <w:lang w:eastAsia="en-US"/>
        </w:rPr>
        <w:t>ж</w:t>
      </w:r>
      <w:r w:rsidR="00DE7E61" w:rsidRPr="00C07105">
        <w:rPr>
          <w:rFonts w:eastAsia="Calibri"/>
          <w:lang w:eastAsia="en-US"/>
        </w:rPr>
        <w:t>ным;</w:t>
      </w:r>
    </w:p>
    <w:p w:rsidR="00DE7E61" w:rsidRPr="00C07105" w:rsidRDefault="00A8675B" w:rsidP="00DE7E61">
      <w:pPr>
        <w:suppressAutoHyphens w:val="0"/>
        <w:autoSpaceDE w:val="0"/>
        <w:autoSpaceDN w:val="0"/>
        <w:adjustRightInd w:val="0"/>
        <w:ind w:firstLine="709"/>
        <w:jc w:val="both"/>
        <w:rPr>
          <w:rFonts w:eastAsia="Calibri"/>
          <w:lang w:eastAsia="en-US"/>
        </w:rPr>
      </w:pPr>
      <w:r w:rsidRPr="00C07105">
        <w:rPr>
          <w:rFonts w:eastAsia="Calibri"/>
          <w:lang w:eastAsia="en-US"/>
        </w:rPr>
        <w:t>10</w:t>
      </w:r>
      <w:r w:rsidR="00DE7E61" w:rsidRPr="00C07105">
        <w:rPr>
          <w:rFonts w:eastAsia="Calibri"/>
          <w:lang w:eastAsia="en-US"/>
        </w:rPr>
        <w:t>.</w:t>
      </w:r>
      <w:r w:rsidR="00C714C9" w:rsidRPr="00C07105">
        <w:rPr>
          <w:rFonts w:eastAsia="Calibri"/>
          <w:lang w:eastAsia="en-US"/>
        </w:rPr>
        <w:t>4</w:t>
      </w:r>
      <w:r w:rsidR="004D4DE0" w:rsidRPr="00C07105">
        <w:rPr>
          <w:rFonts w:eastAsia="Calibri"/>
          <w:lang w:eastAsia="en-US"/>
        </w:rPr>
        <w:t>.2. если Субп</w:t>
      </w:r>
      <w:r w:rsidR="00DE7E61" w:rsidRPr="00C07105">
        <w:rPr>
          <w:rFonts w:eastAsia="Calibri"/>
          <w:lang w:eastAsia="en-US"/>
        </w:rPr>
        <w:t xml:space="preserve">одрядчик не выполнил в назначенный срок требование </w:t>
      </w:r>
      <w:r w:rsidR="004D4DE0" w:rsidRPr="00C07105">
        <w:rPr>
          <w:rFonts w:eastAsia="Calibri"/>
          <w:lang w:eastAsia="en-US"/>
        </w:rPr>
        <w:t xml:space="preserve">Генерального подрядчика </w:t>
      </w:r>
      <w:r w:rsidR="00DE7E61" w:rsidRPr="00C07105">
        <w:rPr>
          <w:rFonts w:eastAsia="Calibri"/>
          <w:lang w:eastAsia="en-US"/>
        </w:rPr>
        <w:t>об устранении недостатков в работах либо эти недостатки являются существенн</w:t>
      </w:r>
      <w:r w:rsidR="00DE7E61" w:rsidRPr="00C07105">
        <w:rPr>
          <w:rFonts w:eastAsia="Calibri"/>
          <w:lang w:eastAsia="en-US"/>
        </w:rPr>
        <w:t>ы</w:t>
      </w:r>
      <w:r w:rsidR="00DE7E61" w:rsidRPr="00C07105">
        <w:rPr>
          <w:rFonts w:eastAsia="Calibri"/>
          <w:lang w:eastAsia="en-US"/>
        </w:rPr>
        <w:t>ми и неустранимыми;</w:t>
      </w:r>
    </w:p>
    <w:p w:rsidR="00DE7E61" w:rsidRPr="00C07105" w:rsidRDefault="00A8675B" w:rsidP="00DE7E61">
      <w:pPr>
        <w:suppressAutoHyphens w:val="0"/>
        <w:autoSpaceDE w:val="0"/>
        <w:autoSpaceDN w:val="0"/>
        <w:adjustRightInd w:val="0"/>
        <w:ind w:firstLine="709"/>
        <w:jc w:val="both"/>
        <w:rPr>
          <w:rFonts w:eastAsia="Calibri"/>
          <w:lang w:eastAsia="en-US"/>
        </w:rPr>
      </w:pPr>
      <w:r w:rsidRPr="00C07105">
        <w:rPr>
          <w:rFonts w:eastAsia="Calibri"/>
          <w:lang w:eastAsia="en-US"/>
        </w:rPr>
        <w:t>10</w:t>
      </w:r>
      <w:r w:rsidR="00DE7E61" w:rsidRPr="00C07105">
        <w:rPr>
          <w:rFonts w:eastAsia="Calibri"/>
          <w:lang w:eastAsia="en-US"/>
        </w:rPr>
        <w:t>.</w:t>
      </w:r>
      <w:r w:rsidR="00C714C9" w:rsidRPr="00C07105">
        <w:rPr>
          <w:rFonts w:eastAsia="Calibri"/>
          <w:lang w:eastAsia="en-US"/>
        </w:rPr>
        <w:t>4</w:t>
      </w:r>
      <w:r w:rsidR="004D4DE0" w:rsidRPr="00C07105">
        <w:rPr>
          <w:rFonts w:eastAsia="Calibri"/>
          <w:lang w:eastAsia="en-US"/>
        </w:rPr>
        <w:t>.3. нарушения Субп</w:t>
      </w:r>
      <w:r w:rsidR="00DE7E61" w:rsidRPr="00C07105">
        <w:rPr>
          <w:rFonts w:eastAsia="Calibri"/>
          <w:lang w:eastAsia="en-US"/>
        </w:rPr>
        <w:t xml:space="preserve">одрядчиком начального и конечного сроков выполнения </w:t>
      </w:r>
      <w:proofErr w:type="gramStart"/>
      <w:r w:rsidR="00DE7E61" w:rsidRPr="00C07105">
        <w:rPr>
          <w:rFonts w:eastAsia="Calibri"/>
          <w:lang w:eastAsia="en-US"/>
        </w:rPr>
        <w:t>работ</w:t>
      </w:r>
      <w:proofErr w:type="gramEnd"/>
      <w:r w:rsidR="002F44AF">
        <w:rPr>
          <w:rFonts w:eastAsia="Calibri"/>
          <w:lang w:eastAsia="en-US"/>
        </w:rPr>
        <w:t xml:space="preserve">             </w:t>
      </w:r>
      <w:r w:rsidR="00DE7E61" w:rsidRPr="00C07105">
        <w:rPr>
          <w:rFonts w:eastAsia="Calibri"/>
          <w:lang w:eastAsia="en-US"/>
        </w:rPr>
        <w:t xml:space="preserve"> а также сроков выполнения отдельных этапов работ на </w:t>
      </w:r>
      <w:r w:rsidR="00E4088F" w:rsidRPr="00C07105">
        <w:rPr>
          <w:rFonts w:eastAsia="Calibri"/>
          <w:lang w:eastAsia="en-US"/>
        </w:rPr>
        <w:t>10</w:t>
      </w:r>
      <w:r w:rsidR="00DE7E61" w:rsidRPr="00C07105">
        <w:rPr>
          <w:rFonts w:eastAsia="Calibri"/>
          <w:lang w:eastAsia="en-US"/>
        </w:rPr>
        <w:t xml:space="preserve"> </w:t>
      </w:r>
      <w:r w:rsidR="009F30D3" w:rsidRPr="00C07105">
        <w:rPr>
          <w:rFonts w:eastAsia="Calibri"/>
          <w:lang w:eastAsia="en-US"/>
        </w:rPr>
        <w:t>(</w:t>
      </w:r>
      <w:r w:rsidR="00E4088F" w:rsidRPr="00C07105">
        <w:rPr>
          <w:rFonts w:eastAsia="Calibri"/>
          <w:lang w:eastAsia="en-US"/>
        </w:rPr>
        <w:t>деся</w:t>
      </w:r>
      <w:r w:rsidR="009F30D3" w:rsidRPr="00C07105">
        <w:rPr>
          <w:rFonts w:eastAsia="Calibri"/>
          <w:lang w:eastAsia="en-US"/>
        </w:rPr>
        <w:t>ть) и более календарных дней.</w:t>
      </w:r>
    </w:p>
    <w:p w:rsidR="00DE7E61" w:rsidRPr="00C07105" w:rsidRDefault="00A8675B" w:rsidP="00DE7E61">
      <w:pPr>
        <w:ind w:firstLine="709"/>
        <w:jc w:val="both"/>
        <w:rPr>
          <w:rFonts w:eastAsia="Lucida Sans Unicode"/>
          <w:lang w:eastAsia="zh-CN" w:bidi="hi-IN"/>
        </w:rPr>
      </w:pPr>
      <w:r w:rsidRPr="00C07105">
        <w:rPr>
          <w:rFonts w:eastAsia="Lucida Sans Unicode"/>
          <w:kern w:val="1"/>
          <w:lang w:eastAsia="hi-IN" w:bidi="hi-IN"/>
        </w:rPr>
        <w:t>10</w:t>
      </w:r>
      <w:r w:rsidR="00DE7E61" w:rsidRPr="00C07105">
        <w:rPr>
          <w:rFonts w:eastAsia="Lucida Sans Unicode"/>
          <w:kern w:val="1"/>
          <w:lang w:eastAsia="hi-IN" w:bidi="hi-IN"/>
        </w:rPr>
        <w:t>.</w:t>
      </w:r>
      <w:r w:rsidR="00C714C9" w:rsidRPr="00C07105">
        <w:rPr>
          <w:rFonts w:eastAsia="Lucida Sans Unicode"/>
          <w:kern w:val="1"/>
          <w:lang w:eastAsia="hi-IN" w:bidi="hi-IN"/>
        </w:rPr>
        <w:t>5</w:t>
      </w:r>
      <w:r w:rsidR="00DE7E61" w:rsidRPr="00C07105">
        <w:rPr>
          <w:rFonts w:eastAsia="Lucida Sans Unicode"/>
          <w:kern w:val="1"/>
          <w:lang w:eastAsia="hi-IN" w:bidi="hi-IN"/>
        </w:rPr>
        <w:t xml:space="preserve">. </w:t>
      </w:r>
      <w:r w:rsidR="00DE7E61" w:rsidRPr="00C07105">
        <w:rPr>
          <w:rFonts w:eastAsia="Lucida Sans Unicode"/>
          <w:lang w:eastAsia="zh-CN" w:bidi="hi-IN"/>
        </w:rPr>
        <w:t xml:space="preserve">В случае одностороннего отказа от исполнения Договора, </w:t>
      </w:r>
      <w:r w:rsidR="004D4DE0" w:rsidRPr="00C07105">
        <w:rPr>
          <w:rFonts w:eastAsia="Lucida Sans Unicode"/>
          <w:lang w:eastAsia="zh-CN" w:bidi="hi-IN"/>
        </w:rPr>
        <w:t xml:space="preserve">Генеральный подрядчик </w:t>
      </w:r>
      <w:r w:rsidR="00DE7E61" w:rsidRPr="00C07105">
        <w:rPr>
          <w:rFonts w:eastAsia="Lucida Sans Unicode"/>
          <w:lang w:eastAsia="zh-CN" w:bidi="hi-IN"/>
        </w:rPr>
        <w:t>обяз</w:t>
      </w:r>
      <w:r w:rsidR="004D4DE0" w:rsidRPr="00C07105">
        <w:rPr>
          <w:rFonts w:eastAsia="Lucida Sans Unicode"/>
          <w:lang w:eastAsia="zh-CN" w:bidi="hi-IN"/>
        </w:rPr>
        <w:t>ан письменно уведомить об этом Субп</w:t>
      </w:r>
      <w:r w:rsidR="00DE7E61" w:rsidRPr="00C07105">
        <w:rPr>
          <w:rFonts w:eastAsia="Lucida Sans Unicode"/>
          <w:lang w:eastAsia="zh-CN" w:bidi="hi-IN"/>
        </w:rPr>
        <w:t xml:space="preserve">одрядчика. Договор прекращается с даты, указанной </w:t>
      </w:r>
      <w:r w:rsidR="002F44AF">
        <w:rPr>
          <w:rFonts w:eastAsia="Lucida Sans Unicode"/>
          <w:lang w:eastAsia="zh-CN" w:bidi="hi-IN"/>
        </w:rPr>
        <w:t xml:space="preserve">     </w:t>
      </w:r>
      <w:r w:rsidR="00DE7E61" w:rsidRPr="00C07105">
        <w:rPr>
          <w:rFonts w:eastAsia="Lucida Sans Unicode"/>
          <w:lang w:eastAsia="zh-CN" w:bidi="hi-IN"/>
        </w:rPr>
        <w:t xml:space="preserve">в уведомлении </w:t>
      </w:r>
      <w:r w:rsidR="004D4DE0" w:rsidRPr="00C07105">
        <w:rPr>
          <w:rFonts w:eastAsia="Lucida Sans Unicode"/>
          <w:lang w:eastAsia="zh-CN" w:bidi="hi-IN"/>
        </w:rPr>
        <w:t xml:space="preserve">Генерального подрядчика </w:t>
      </w:r>
      <w:r w:rsidR="00DE7E61" w:rsidRPr="00C07105">
        <w:rPr>
          <w:rFonts w:eastAsia="Lucida Sans Unicode"/>
          <w:lang w:eastAsia="zh-CN" w:bidi="hi-IN"/>
        </w:rPr>
        <w:t xml:space="preserve">о расторжении или изменении Договора </w:t>
      </w:r>
      <w:r w:rsidR="002F44AF">
        <w:rPr>
          <w:rFonts w:eastAsia="Lucida Sans Unicode"/>
          <w:lang w:eastAsia="zh-CN" w:bidi="hi-IN"/>
        </w:rPr>
        <w:t xml:space="preserve">                                  </w:t>
      </w:r>
      <w:r w:rsidR="00DE7E61" w:rsidRPr="00C07105">
        <w:rPr>
          <w:rFonts w:eastAsia="Lucida Sans Unicode"/>
          <w:lang w:eastAsia="zh-CN" w:bidi="hi-IN"/>
        </w:rPr>
        <w:t>в одностороннем порядке.</w:t>
      </w:r>
    </w:p>
    <w:p w:rsidR="00DE7E61" w:rsidRPr="00C07105" w:rsidRDefault="00A8675B" w:rsidP="00DE7E61">
      <w:pPr>
        <w:suppressAutoHyphens w:val="0"/>
        <w:autoSpaceDE w:val="0"/>
        <w:autoSpaceDN w:val="0"/>
        <w:adjustRightInd w:val="0"/>
        <w:ind w:firstLine="709"/>
        <w:jc w:val="both"/>
        <w:rPr>
          <w:rFonts w:eastAsia="Calibri"/>
          <w:lang w:eastAsia="en-US"/>
        </w:rPr>
      </w:pPr>
      <w:r w:rsidRPr="00C07105">
        <w:rPr>
          <w:rFonts w:eastAsia="Calibri"/>
          <w:lang w:eastAsia="en-US"/>
        </w:rPr>
        <w:t>10</w:t>
      </w:r>
      <w:r w:rsidR="00DE7E61" w:rsidRPr="00C07105">
        <w:rPr>
          <w:rFonts w:eastAsia="Calibri"/>
          <w:lang w:eastAsia="en-US"/>
        </w:rPr>
        <w:t>.</w:t>
      </w:r>
      <w:r w:rsidR="00C714C9" w:rsidRPr="00C07105">
        <w:rPr>
          <w:rFonts w:eastAsia="Calibri"/>
          <w:lang w:eastAsia="en-US"/>
        </w:rPr>
        <w:t>6</w:t>
      </w:r>
      <w:r w:rsidR="00DE7E61" w:rsidRPr="00C07105">
        <w:rPr>
          <w:rFonts w:eastAsia="Calibri"/>
          <w:lang w:eastAsia="en-US"/>
        </w:rPr>
        <w:t>. Окончание срока действия Договора или расторжение Договора</w:t>
      </w:r>
      <w:r w:rsidR="004D4DE0" w:rsidRPr="00C07105">
        <w:t xml:space="preserve"> </w:t>
      </w:r>
      <w:r w:rsidR="004D4DE0" w:rsidRPr="00C07105">
        <w:rPr>
          <w:rFonts w:eastAsia="Calibri"/>
          <w:lang w:eastAsia="en-US"/>
        </w:rPr>
        <w:t>Генеральным по</w:t>
      </w:r>
      <w:r w:rsidR="004D4DE0" w:rsidRPr="00C07105">
        <w:rPr>
          <w:rFonts w:eastAsia="Calibri"/>
          <w:lang w:eastAsia="en-US"/>
        </w:rPr>
        <w:t>д</w:t>
      </w:r>
      <w:r w:rsidR="004D4DE0" w:rsidRPr="00C07105">
        <w:rPr>
          <w:rFonts w:eastAsia="Calibri"/>
          <w:lang w:eastAsia="en-US"/>
        </w:rPr>
        <w:t>рядчиком</w:t>
      </w:r>
      <w:r w:rsidR="00DE7E61" w:rsidRPr="00C07105">
        <w:rPr>
          <w:rFonts w:eastAsia="Calibri"/>
          <w:lang w:eastAsia="en-US"/>
        </w:rPr>
        <w:t xml:space="preserve"> в одност</w:t>
      </w:r>
      <w:r w:rsidR="004D4DE0" w:rsidRPr="00C07105">
        <w:rPr>
          <w:rFonts w:eastAsia="Calibri"/>
          <w:lang w:eastAsia="en-US"/>
        </w:rPr>
        <w:t>ороннем порядке не освобождает Субп</w:t>
      </w:r>
      <w:r w:rsidR="00DE7E61" w:rsidRPr="00C07105">
        <w:rPr>
          <w:rFonts w:eastAsia="Calibri"/>
          <w:lang w:eastAsia="en-US"/>
        </w:rPr>
        <w:t>одрядчика от ответстве</w:t>
      </w:r>
      <w:r w:rsidR="001D644F" w:rsidRPr="00C07105">
        <w:rPr>
          <w:rFonts w:eastAsia="Calibri"/>
          <w:lang w:eastAsia="en-US"/>
        </w:rPr>
        <w:t>нности, уст</w:t>
      </w:r>
      <w:r w:rsidR="001D644F" w:rsidRPr="00C07105">
        <w:rPr>
          <w:rFonts w:eastAsia="Calibri"/>
          <w:lang w:eastAsia="en-US"/>
        </w:rPr>
        <w:t>а</w:t>
      </w:r>
      <w:r w:rsidR="001D644F" w:rsidRPr="00C07105">
        <w:rPr>
          <w:rFonts w:eastAsia="Calibri"/>
          <w:lang w:eastAsia="en-US"/>
        </w:rPr>
        <w:t>новленной разделом 8</w:t>
      </w:r>
      <w:r w:rsidR="00DE7E61" w:rsidRPr="00C07105">
        <w:rPr>
          <w:rFonts w:eastAsia="Calibri"/>
          <w:lang w:eastAsia="en-US"/>
        </w:rPr>
        <w:t xml:space="preserve"> Договора.</w:t>
      </w:r>
    </w:p>
    <w:p w:rsidR="00526F42" w:rsidRPr="00C07105" w:rsidRDefault="00A8675B" w:rsidP="00DE7E61">
      <w:pPr>
        <w:tabs>
          <w:tab w:val="left" w:pos="360"/>
          <w:tab w:val="left" w:pos="840"/>
        </w:tabs>
        <w:ind w:firstLine="709"/>
        <w:jc w:val="both"/>
        <w:rPr>
          <w:rFonts w:eastAsia="Lucida Sans Unicode"/>
          <w:lang w:eastAsia="zh-CN" w:bidi="hi-IN"/>
        </w:rPr>
      </w:pPr>
      <w:r w:rsidRPr="00C07105">
        <w:rPr>
          <w:rFonts w:eastAsia="Lucida Sans Unicode"/>
          <w:lang w:eastAsia="zh-CN" w:bidi="hi-IN"/>
        </w:rPr>
        <w:t>10</w:t>
      </w:r>
      <w:r w:rsidR="00DE7E61" w:rsidRPr="00C07105">
        <w:rPr>
          <w:rFonts w:eastAsia="Lucida Sans Unicode"/>
          <w:lang w:eastAsia="zh-CN" w:bidi="hi-IN"/>
        </w:rPr>
        <w:t>.</w:t>
      </w:r>
      <w:r w:rsidR="00C714C9" w:rsidRPr="00C07105">
        <w:rPr>
          <w:rFonts w:eastAsia="Lucida Sans Unicode"/>
          <w:lang w:eastAsia="zh-CN" w:bidi="hi-IN"/>
        </w:rPr>
        <w:t>7</w:t>
      </w:r>
      <w:r w:rsidR="00DE7E61" w:rsidRPr="00C07105">
        <w:rPr>
          <w:rFonts w:eastAsia="Lucida Sans Unicode"/>
          <w:lang w:eastAsia="zh-CN" w:bidi="hi-IN"/>
        </w:rPr>
        <w:t xml:space="preserve">. В случае расторжения </w:t>
      </w:r>
      <w:r w:rsidR="004D4DE0" w:rsidRPr="00C07105">
        <w:rPr>
          <w:rFonts w:eastAsia="Lucida Sans Unicode"/>
          <w:lang w:eastAsia="zh-CN" w:bidi="hi-IN"/>
        </w:rPr>
        <w:t xml:space="preserve">Генеральным подрядчиком </w:t>
      </w:r>
      <w:r w:rsidR="00DE7E61" w:rsidRPr="00C07105">
        <w:rPr>
          <w:rFonts w:eastAsia="Lucida Sans Unicode"/>
          <w:lang w:eastAsia="zh-CN" w:bidi="hi-IN"/>
        </w:rPr>
        <w:t>Договора в одностороннем порядке в с</w:t>
      </w:r>
      <w:r w:rsidR="00742365" w:rsidRPr="00C07105">
        <w:rPr>
          <w:rFonts w:eastAsia="Lucida Sans Unicode"/>
          <w:lang w:eastAsia="zh-CN" w:bidi="hi-IN"/>
        </w:rPr>
        <w:t>вязи с существенным нарушением Субп</w:t>
      </w:r>
      <w:r w:rsidR="00DE7E61" w:rsidRPr="00C07105">
        <w:rPr>
          <w:rFonts w:eastAsia="Lucida Sans Unicode"/>
          <w:lang w:eastAsia="zh-CN" w:bidi="hi-IN"/>
        </w:rPr>
        <w:t xml:space="preserve">одрядчиком условий Договора, </w:t>
      </w:r>
      <w:r w:rsidR="00742365" w:rsidRPr="00C07105">
        <w:rPr>
          <w:rFonts w:eastAsia="Lucida Sans Unicode"/>
          <w:lang w:eastAsia="zh-CN" w:bidi="hi-IN"/>
        </w:rPr>
        <w:t xml:space="preserve">Генеральный подрядчик </w:t>
      </w:r>
      <w:r w:rsidR="00EB6321" w:rsidRPr="00C07105">
        <w:rPr>
          <w:rFonts w:eastAsia="Lucida Sans Unicode"/>
          <w:lang w:eastAsia="zh-CN" w:bidi="hi-IN"/>
        </w:rPr>
        <w:t>вправе включить Субп</w:t>
      </w:r>
      <w:r w:rsidR="006D01EC" w:rsidRPr="00C07105">
        <w:rPr>
          <w:rFonts w:eastAsia="Lucida Sans Unicode"/>
          <w:lang w:eastAsia="zh-CN" w:bidi="hi-IN"/>
        </w:rPr>
        <w:t>одрядчика</w:t>
      </w:r>
      <w:r w:rsidR="00DE7E61" w:rsidRPr="00C07105">
        <w:rPr>
          <w:rFonts w:eastAsia="Lucida Sans Unicode"/>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DE7E61" w:rsidRPr="00C07105" w:rsidRDefault="00DE7E61" w:rsidP="007A2261">
      <w:pPr>
        <w:tabs>
          <w:tab w:val="left" w:pos="360"/>
          <w:tab w:val="left" w:pos="840"/>
        </w:tabs>
        <w:spacing w:line="180" w:lineRule="exact"/>
        <w:ind w:firstLine="709"/>
        <w:jc w:val="both"/>
        <w:rPr>
          <w:b/>
          <w:bCs/>
        </w:rPr>
      </w:pPr>
    </w:p>
    <w:p w:rsidR="00C25BAA" w:rsidRDefault="00C25BAA" w:rsidP="00CB537D">
      <w:pPr>
        <w:tabs>
          <w:tab w:val="left" w:pos="360"/>
          <w:tab w:val="left" w:pos="840"/>
        </w:tabs>
        <w:jc w:val="center"/>
        <w:rPr>
          <w:b/>
          <w:bCs/>
        </w:rPr>
      </w:pPr>
    </w:p>
    <w:p w:rsidR="00C25BAA" w:rsidRDefault="00C25BAA" w:rsidP="00CB537D">
      <w:pPr>
        <w:tabs>
          <w:tab w:val="left" w:pos="360"/>
          <w:tab w:val="left" w:pos="840"/>
        </w:tabs>
        <w:jc w:val="center"/>
        <w:rPr>
          <w:b/>
          <w:bCs/>
        </w:rPr>
      </w:pPr>
    </w:p>
    <w:p w:rsidR="00CD5403" w:rsidRPr="00C07105" w:rsidRDefault="00156D6A" w:rsidP="00CB537D">
      <w:pPr>
        <w:tabs>
          <w:tab w:val="left" w:pos="360"/>
          <w:tab w:val="left" w:pos="840"/>
        </w:tabs>
        <w:jc w:val="center"/>
        <w:rPr>
          <w:b/>
          <w:bCs/>
        </w:rPr>
      </w:pPr>
      <w:r w:rsidRPr="00C07105">
        <w:rPr>
          <w:b/>
          <w:bCs/>
        </w:rPr>
        <w:t>11. ПОРЯДОК РАЗРЕШЕНИЯ СПОРОВ</w:t>
      </w:r>
    </w:p>
    <w:p w:rsidR="002C14AA" w:rsidRPr="00C07105" w:rsidRDefault="002C14AA" w:rsidP="007A2261">
      <w:pPr>
        <w:tabs>
          <w:tab w:val="left" w:pos="360"/>
          <w:tab w:val="left" w:pos="840"/>
        </w:tabs>
        <w:spacing w:line="180" w:lineRule="exact"/>
        <w:jc w:val="center"/>
        <w:rPr>
          <w:b/>
          <w:bCs/>
        </w:rPr>
      </w:pPr>
    </w:p>
    <w:p w:rsidR="001207E1" w:rsidRPr="00C07105" w:rsidRDefault="00A8675B" w:rsidP="00CB537D">
      <w:pPr>
        <w:ind w:firstLine="709"/>
        <w:jc w:val="both"/>
        <w:rPr>
          <w:rFonts w:eastAsia="Lucida Sans Unicode"/>
          <w:lang w:eastAsia="zh-CN" w:bidi="hi-IN"/>
        </w:rPr>
      </w:pPr>
      <w:r w:rsidRPr="00C07105">
        <w:rPr>
          <w:rFonts w:eastAsia="Lucida Sans Unicode"/>
          <w:lang w:eastAsia="zh-CN" w:bidi="hi-IN"/>
        </w:rPr>
        <w:t>11</w:t>
      </w:r>
      <w:r w:rsidR="001207E1" w:rsidRPr="00C07105">
        <w:rPr>
          <w:rFonts w:eastAsia="Lucida Sans Unicode"/>
          <w:lang w:eastAsia="zh-CN" w:bidi="hi-I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w:t>
      </w:r>
      <w:r w:rsidR="002F44AF">
        <w:rPr>
          <w:rFonts w:eastAsia="Lucida Sans Unicode"/>
          <w:lang w:eastAsia="zh-CN" w:bidi="hi-IN"/>
        </w:rPr>
        <w:t xml:space="preserve">                        </w:t>
      </w:r>
      <w:r w:rsidR="001207E1" w:rsidRPr="00C07105">
        <w:rPr>
          <w:rFonts w:eastAsia="Lucida Sans Unicode"/>
          <w:lang w:eastAsia="zh-CN" w:bidi="hi-IN"/>
        </w:rPr>
        <w:t>на претензию должен быть направлен другой Стороне в течение</w:t>
      </w:r>
      <w:r w:rsidR="001F4F31" w:rsidRPr="00C07105">
        <w:rPr>
          <w:rFonts w:eastAsia="Lucida Sans Unicode"/>
          <w:lang w:eastAsia="zh-CN" w:bidi="hi-IN"/>
        </w:rPr>
        <w:t xml:space="preserve"> </w:t>
      </w:r>
      <w:r w:rsidR="001207E1" w:rsidRPr="00C07105">
        <w:rPr>
          <w:rFonts w:eastAsia="Lucida Sans Unicode"/>
          <w:lang w:eastAsia="zh-CN" w:bidi="hi-IN"/>
        </w:rPr>
        <w:t>10 (десяти) рабочих дней со дня ее получения.</w:t>
      </w:r>
    </w:p>
    <w:p w:rsidR="00870C28" w:rsidRPr="00C07105" w:rsidRDefault="00A8675B" w:rsidP="007A2261">
      <w:pPr>
        <w:ind w:firstLine="709"/>
        <w:jc w:val="both"/>
        <w:rPr>
          <w:rFonts w:eastAsia="Lucida Sans Unicode"/>
          <w:lang w:eastAsia="zh-CN" w:bidi="hi-IN"/>
        </w:rPr>
      </w:pPr>
      <w:r w:rsidRPr="00C07105">
        <w:rPr>
          <w:rFonts w:eastAsia="Lucida Sans Unicode"/>
          <w:lang w:eastAsia="zh-CN" w:bidi="hi-IN"/>
        </w:rPr>
        <w:t>11</w:t>
      </w:r>
      <w:r w:rsidR="001207E1" w:rsidRPr="00C07105">
        <w:rPr>
          <w:rFonts w:eastAsia="Lucida Sans Unicode"/>
          <w:lang w:eastAsia="zh-CN" w:bidi="hi-IN"/>
        </w:rPr>
        <w:t xml:space="preserve">.2. При </w:t>
      </w:r>
      <w:proofErr w:type="gramStart"/>
      <w:r w:rsidR="001207E1" w:rsidRPr="00C07105">
        <w:rPr>
          <w:rFonts w:eastAsia="Lucida Sans Unicode"/>
          <w:lang w:eastAsia="zh-CN" w:bidi="hi-IN"/>
        </w:rPr>
        <w:t>не поступлении</w:t>
      </w:r>
      <w:proofErr w:type="gramEnd"/>
      <w:r w:rsidR="001207E1" w:rsidRPr="00C07105">
        <w:rPr>
          <w:rFonts w:eastAsia="Lucida Sans Unicode"/>
          <w:lang w:eastAsia="zh-CN" w:bidi="hi-IN"/>
        </w:rPr>
        <w:t xml:space="preserve"> ответа на претензию </w:t>
      </w:r>
      <w:r w:rsidRPr="00C07105">
        <w:rPr>
          <w:rFonts w:eastAsia="Lucida Sans Unicode"/>
          <w:lang w:eastAsia="zh-CN" w:bidi="hi-IN"/>
        </w:rPr>
        <w:t>в срок, установленный пунктом 11</w:t>
      </w:r>
      <w:r w:rsidR="001207E1" w:rsidRPr="00C07105">
        <w:rPr>
          <w:rFonts w:eastAsia="Lucida Sans Unicode"/>
          <w:lang w:eastAsia="zh-CN" w:bidi="hi-IN"/>
        </w:rPr>
        <w:t xml:space="preserve">.1. Договора, или </w:t>
      </w:r>
      <w:proofErr w:type="gramStart"/>
      <w:r w:rsidR="001207E1" w:rsidRPr="00C07105">
        <w:rPr>
          <w:rFonts w:eastAsia="Lucida Sans Unicode"/>
          <w:lang w:eastAsia="zh-CN" w:bidi="hi-IN"/>
        </w:rPr>
        <w:t>отказе</w:t>
      </w:r>
      <w:proofErr w:type="gramEnd"/>
      <w:r w:rsidR="001207E1" w:rsidRPr="00C07105">
        <w:rPr>
          <w:rFonts w:eastAsia="Lucida Sans Unicode"/>
          <w:lang w:eastAsia="zh-CN" w:bidi="hi-IN"/>
        </w:rPr>
        <w:t xml:space="preserve"> в удовлетворении претензии спор передается на рассмотрение Арбитражного суда г. Москвы. </w:t>
      </w:r>
    </w:p>
    <w:p w:rsidR="00870C28" w:rsidRPr="00C07105" w:rsidRDefault="00870C28" w:rsidP="007A2261">
      <w:pPr>
        <w:tabs>
          <w:tab w:val="left" w:pos="360"/>
          <w:tab w:val="left" w:pos="840"/>
        </w:tabs>
        <w:spacing w:line="180" w:lineRule="exact"/>
        <w:jc w:val="center"/>
        <w:rPr>
          <w:b/>
          <w:bCs/>
        </w:rPr>
      </w:pPr>
    </w:p>
    <w:p w:rsidR="006815F2" w:rsidRPr="00C07105" w:rsidRDefault="00156D6A" w:rsidP="006815F2">
      <w:pPr>
        <w:tabs>
          <w:tab w:val="left" w:pos="360"/>
          <w:tab w:val="left" w:pos="840"/>
        </w:tabs>
        <w:jc w:val="center"/>
        <w:rPr>
          <w:b/>
          <w:bCs/>
        </w:rPr>
      </w:pPr>
      <w:r w:rsidRPr="00C07105">
        <w:rPr>
          <w:b/>
          <w:bCs/>
        </w:rPr>
        <w:t>12. АНТИКОРРУПЦИОННАЯ ОГОВОРКА</w:t>
      </w:r>
    </w:p>
    <w:p w:rsidR="00F2579C" w:rsidRPr="00C07105" w:rsidRDefault="00F2579C" w:rsidP="007A2261">
      <w:pPr>
        <w:tabs>
          <w:tab w:val="left" w:pos="360"/>
          <w:tab w:val="left" w:pos="840"/>
        </w:tabs>
        <w:spacing w:line="180" w:lineRule="exact"/>
        <w:jc w:val="center"/>
        <w:rPr>
          <w:bCs/>
        </w:rPr>
      </w:pPr>
    </w:p>
    <w:p w:rsidR="006815F2" w:rsidRPr="00C07105" w:rsidRDefault="006815F2" w:rsidP="006815F2">
      <w:pPr>
        <w:tabs>
          <w:tab w:val="left" w:pos="360"/>
          <w:tab w:val="left" w:pos="840"/>
        </w:tabs>
        <w:ind w:firstLine="709"/>
        <w:jc w:val="both"/>
        <w:rPr>
          <w:bCs/>
        </w:rPr>
      </w:pPr>
      <w:r w:rsidRPr="00C07105">
        <w:rPr>
          <w:bCs/>
        </w:rPr>
        <w:t xml:space="preserve">12.1. </w:t>
      </w:r>
      <w:proofErr w:type="gramStart"/>
      <w:r w:rsidRPr="00C07105">
        <w:rPr>
          <w:bCs/>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002F44AF">
        <w:rPr>
          <w:bCs/>
        </w:rPr>
        <w:t xml:space="preserve">              </w:t>
      </w:r>
      <w:r w:rsidRPr="00C07105">
        <w:rPr>
          <w:bCs/>
        </w:rPr>
        <w:t>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C07105">
        <w:rPr>
          <w:bCs/>
        </w:rPr>
        <w:t xml:space="preserve"> </w:t>
      </w:r>
      <w:proofErr w:type="gramStart"/>
      <w:r w:rsidRPr="00C07105">
        <w:rPr>
          <w:bCs/>
        </w:rPr>
        <w:t xml:space="preserve">При исполнении своих обязательств по Договору, Стороны, их аффилированные лица, работники или посредники </w:t>
      </w:r>
      <w:r w:rsidR="002F44AF">
        <w:rPr>
          <w:bCs/>
        </w:rPr>
        <w:t xml:space="preserve">                </w:t>
      </w:r>
      <w:r w:rsidRPr="00C07105">
        <w:rPr>
          <w:bCs/>
        </w:rPr>
        <w:t xml:space="preserve">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2F44AF">
        <w:rPr>
          <w:bCs/>
        </w:rPr>
        <w:t xml:space="preserve">                                    </w:t>
      </w:r>
      <w:r w:rsidRPr="00C07105">
        <w:rPr>
          <w:bCs/>
        </w:rPr>
        <w:t>о противодействии легализации (отмыванию) доходов, полученных преступным путем.</w:t>
      </w:r>
      <w:proofErr w:type="gramEnd"/>
    </w:p>
    <w:p w:rsidR="006815F2" w:rsidRPr="00C07105" w:rsidRDefault="006815F2" w:rsidP="006815F2">
      <w:pPr>
        <w:tabs>
          <w:tab w:val="left" w:pos="360"/>
          <w:tab w:val="left" w:pos="840"/>
        </w:tabs>
        <w:ind w:firstLine="709"/>
        <w:jc w:val="both"/>
        <w:rPr>
          <w:bCs/>
        </w:rPr>
      </w:pPr>
      <w:r w:rsidRPr="00C07105">
        <w:rPr>
          <w:bCs/>
        </w:rPr>
        <w:t>12.2. В случае возникновения у Стороны подозрений, что произошло или может произойти нарушение каких-либо положений настояще</w:t>
      </w:r>
      <w:r w:rsidR="0009651D" w:rsidRPr="00C07105">
        <w:rPr>
          <w:bCs/>
        </w:rPr>
        <w:t>го</w:t>
      </w:r>
      <w:r w:rsidRPr="00C07105">
        <w:rPr>
          <w:bCs/>
        </w:rPr>
        <w:t xml:space="preserve"> </w:t>
      </w:r>
      <w:r w:rsidR="0009651D" w:rsidRPr="00C07105">
        <w:rPr>
          <w:bCs/>
        </w:rPr>
        <w:t>раздела</w:t>
      </w:r>
      <w:r w:rsidRPr="00C07105">
        <w:rPr>
          <w:bCs/>
        </w:rPr>
        <w:t xml:space="preserve">, соответствующая Сторона обязуется уведомить другую Сторону в письменной форме. </w:t>
      </w:r>
      <w:proofErr w:type="gramStart"/>
      <w:r w:rsidRPr="00C07105">
        <w:rPr>
          <w:bCs/>
        </w:rPr>
        <w:t xml:space="preserve">В письменном уведомлении Сторона обязана сослаться на факты или предоставить материалы, достоверно подтверждающие </w:t>
      </w:r>
      <w:r w:rsidR="002F44AF">
        <w:rPr>
          <w:bCs/>
        </w:rPr>
        <w:t xml:space="preserve">                   </w:t>
      </w:r>
      <w:r w:rsidRPr="00C07105">
        <w:rPr>
          <w:bCs/>
        </w:rPr>
        <w:t>или дающие основания предполагать, что произошло или может произойти нарушение каких-либо положений настояще</w:t>
      </w:r>
      <w:r w:rsidR="0009651D" w:rsidRPr="00C07105">
        <w:rPr>
          <w:bCs/>
        </w:rPr>
        <w:t>го</w:t>
      </w:r>
      <w:r w:rsidRPr="00C07105">
        <w:rPr>
          <w:bCs/>
        </w:rPr>
        <w:t xml:space="preserve"> </w:t>
      </w:r>
      <w:r w:rsidR="0009651D" w:rsidRPr="00C07105">
        <w:rPr>
          <w:bCs/>
        </w:rPr>
        <w:t>раздела</w:t>
      </w:r>
      <w:r w:rsidRPr="00C07105">
        <w:rPr>
          <w:bCs/>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2F44AF">
        <w:rPr>
          <w:bCs/>
        </w:rPr>
        <w:t xml:space="preserve">                                               </w:t>
      </w:r>
      <w:r w:rsidRPr="00C07105">
        <w:rPr>
          <w:bCs/>
        </w:rPr>
        <w:t>о противодействии легализации</w:t>
      </w:r>
      <w:proofErr w:type="gramEnd"/>
      <w:r w:rsidRPr="00C07105">
        <w:rPr>
          <w:bCs/>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w:t>
      </w:r>
      <w:r w:rsidR="002F44AF">
        <w:rPr>
          <w:bCs/>
        </w:rPr>
        <w:t xml:space="preserve">                    </w:t>
      </w:r>
      <w:r w:rsidRPr="00C07105">
        <w:rPr>
          <w:bCs/>
        </w:rPr>
        <w:t xml:space="preserve">по Договору до получения подтверждения, что нарушение не произошло или не произойдет. </w:t>
      </w:r>
      <w:r w:rsidR="002F44AF">
        <w:rPr>
          <w:bCs/>
        </w:rPr>
        <w:t xml:space="preserve">   </w:t>
      </w:r>
      <w:r w:rsidRPr="00C07105">
        <w:rPr>
          <w:bCs/>
        </w:rPr>
        <w:t>Это подтверждение должно быть направлено в течени</w:t>
      </w:r>
      <w:proofErr w:type="gramStart"/>
      <w:r w:rsidRPr="00C07105">
        <w:rPr>
          <w:bCs/>
        </w:rPr>
        <w:t>и</w:t>
      </w:r>
      <w:proofErr w:type="gramEnd"/>
      <w:r w:rsidRPr="00C07105">
        <w:rPr>
          <w:bCs/>
        </w:rPr>
        <w:t xml:space="preserve"> десяти рабочих дней с даты направления письменного уведомления.</w:t>
      </w:r>
    </w:p>
    <w:p w:rsidR="006815F2" w:rsidRPr="00C07105" w:rsidRDefault="006815F2" w:rsidP="00394CF6">
      <w:pPr>
        <w:tabs>
          <w:tab w:val="left" w:pos="360"/>
          <w:tab w:val="left" w:pos="840"/>
        </w:tabs>
        <w:ind w:firstLine="709"/>
        <w:jc w:val="both"/>
        <w:rPr>
          <w:bCs/>
        </w:rPr>
      </w:pPr>
      <w:r w:rsidRPr="00C07105">
        <w:rPr>
          <w:bCs/>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C07105">
        <w:rPr>
          <w:bCs/>
        </w:rPr>
        <w:t>был</w:t>
      </w:r>
      <w:proofErr w:type="gramEnd"/>
      <w:r w:rsidRPr="00C07105">
        <w:rPr>
          <w:bCs/>
        </w:rPr>
        <w:t xml:space="preserve"> расторгнут Договор в соответствии с положениями настояще</w:t>
      </w:r>
      <w:r w:rsidR="0009651D" w:rsidRPr="00C07105">
        <w:rPr>
          <w:bCs/>
        </w:rPr>
        <w:t>го</w:t>
      </w:r>
      <w:r w:rsidRPr="00C07105">
        <w:rPr>
          <w:bCs/>
        </w:rPr>
        <w:t xml:space="preserve"> </w:t>
      </w:r>
      <w:r w:rsidR="0009651D" w:rsidRPr="00C07105">
        <w:rPr>
          <w:bCs/>
        </w:rPr>
        <w:t>раздела</w:t>
      </w:r>
      <w:r w:rsidRPr="00C07105">
        <w:rPr>
          <w:bCs/>
        </w:rPr>
        <w:t>, вправе требовать возмещения реального ущерба, возникшего в результате такого расторжения.</w:t>
      </w:r>
    </w:p>
    <w:p w:rsidR="007A2261" w:rsidRPr="00C07105" w:rsidRDefault="007A2261" w:rsidP="00F2579C">
      <w:pPr>
        <w:tabs>
          <w:tab w:val="left" w:pos="360"/>
          <w:tab w:val="left" w:pos="840"/>
        </w:tabs>
        <w:jc w:val="both"/>
        <w:rPr>
          <w:bCs/>
        </w:rPr>
      </w:pPr>
    </w:p>
    <w:p w:rsidR="002C14AA" w:rsidRPr="00C07105" w:rsidRDefault="00156D6A" w:rsidP="00C34981">
      <w:pPr>
        <w:tabs>
          <w:tab w:val="left" w:pos="360"/>
          <w:tab w:val="left" w:pos="840"/>
        </w:tabs>
        <w:jc w:val="center"/>
        <w:rPr>
          <w:b/>
          <w:bCs/>
        </w:rPr>
      </w:pPr>
      <w:r w:rsidRPr="00C07105">
        <w:rPr>
          <w:b/>
          <w:bCs/>
        </w:rPr>
        <w:t>13. ЗАКЛЮЧИТЕЛЬНЫЕ ПОЛОЖЕНИЯ</w:t>
      </w:r>
    </w:p>
    <w:p w:rsidR="00C34981" w:rsidRPr="00C07105" w:rsidRDefault="00C34981" w:rsidP="007A2261">
      <w:pPr>
        <w:tabs>
          <w:tab w:val="left" w:pos="360"/>
          <w:tab w:val="left" w:pos="840"/>
        </w:tabs>
        <w:spacing w:line="180" w:lineRule="exact"/>
        <w:jc w:val="center"/>
        <w:rPr>
          <w:b/>
          <w:bCs/>
        </w:rPr>
      </w:pPr>
    </w:p>
    <w:p w:rsidR="00CD5403" w:rsidRPr="00C07105" w:rsidRDefault="00CB537D" w:rsidP="00CB537D">
      <w:pPr>
        <w:tabs>
          <w:tab w:val="left" w:pos="360"/>
          <w:tab w:val="left" w:pos="540"/>
        </w:tabs>
        <w:ind w:firstLine="709"/>
        <w:jc w:val="both"/>
      </w:pPr>
      <w:r w:rsidRPr="00C07105">
        <w:t>1</w:t>
      </w:r>
      <w:r w:rsidR="006815F2" w:rsidRPr="00C07105">
        <w:t>3</w:t>
      </w:r>
      <w:r w:rsidRPr="00C07105">
        <w:t xml:space="preserve">.1. </w:t>
      </w:r>
      <w:r w:rsidR="00CD5403" w:rsidRPr="00C07105">
        <w:t>Во всем остальном, что не предусмотрено Договором, Стороны руководствуются действующим законодательством Российской Федерации.</w:t>
      </w:r>
    </w:p>
    <w:p w:rsidR="007F4763" w:rsidRPr="00C07105" w:rsidRDefault="00CB537D" w:rsidP="007F4763">
      <w:pPr>
        <w:tabs>
          <w:tab w:val="left" w:pos="360"/>
          <w:tab w:val="left" w:pos="540"/>
        </w:tabs>
        <w:ind w:firstLine="709"/>
        <w:jc w:val="both"/>
        <w:rPr>
          <w:rFonts w:eastAsia="Lucida Sans Unicode"/>
          <w:lang w:eastAsia="zh-CN" w:bidi="hi-IN"/>
        </w:rPr>
      </w:pPr>
      <w:r w:rsidRPr="00C07105">
        <w:t>1</w:t>
      </w:r>
      <w:r w:rsidR="006815F2" w:rsidRPr="00C07105">
        <w:t>3</w:t>
      </w:r>
      <w:r w:rsidRPr="00C07105">
        <w:t xml:space="preserve">.2. </w:t>
      </w:r>
      <w:r w:rsidR="00807E6B" w:rsidRPr="00C07105">
        <w:t xml:space="preserve">Все уведомления и сообщения </w:t>
      </w:r>
      <w:r w:rsidR="00CD5403" w:rsidRPr="00C07105">
        <w:t>должны направляться в письменной форме.</w:t>
      </w:r>
      <w:r w:rsidR="006864B1" w:rsidRPr="00C07105">
        <w:t xml:space="preserve"> </w:t>
      </w:r>
      <w:r w:rsidR="002F44AF">
        <w:t xml:space="preserve">                   </w:t>
      </w:r>
      <w:r w:rsidR="006864B1" w:rsidRPr="00C07105">
        <w:t>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w:t>
      </w:r>
      <w:r w:rsidR="001207E1" w:rsidRPr="00C07105">
        <w:t xml:space="preserve"> </w:t>
      </w:r>
      <w:r w:rsidR="001207E1" w:rsidRPr="00C07105">
        <w:rPr>
          <w:rFonts w:eastAsia="Lucida Sans Unicode"/>
          <w:lang w:eastAsia="zh-CN" w:bidi="hi-IN"/>
        </w:rPr>
        <w:t xml:space="preserve">Последующее предоставление оригиналов документов (писем) обязательно </w:t>
      </w:r>
      <w:r w:rsidR="002F44AF">
        <w:rPr>
          <w:rFonts w:eastAsia="Lucida Sans Unicode"/>
          <w:lang w:eastAsia="zh-CN" w:bidi="hi-IN"/>
        </w:rPr>
        <w:t xml:space="preserve">                </w:t>
      </w:r>
      <w:r w:rsidR="001207E1" w:rsidRPr="00C07105">
        <w:rPr>
          <w:rFonts w:eastAsia="Lucida Sans Unicode"/>
          <w:lang w:eastAsia="zh-CN" w:bidi="hi-IN"/>
        </w:rPr>
        <w:t>и осуществляется в течение 10 (десяти) календарных дней.</w:t>
      </w:r>
    </w:p>
    <w:p w:rsidR="007F4763" w:rsidRPr="00C07105" w:rsidRDefault="007F4763" w:rsidP="007F4763">
      <w:pPr>
        <w:tabs>
          <w:tab w:val="left" w:pos="360"/>
          <w:tab w:val="left" w:pos="540"/>
        </w:tabs>
        <w:ind w:firstLine="709"/>
        <w:jc w:val="both"/>
        <w:rPr>
          <w:rFonts w:eastAsia="Lucida Sans Unicode"/>
          <w:lang w:eastAsia="zh-CN" w:bidi="hi-IN"/>
        </w:rPr>
      </w:pPr>
      <w:r w:rsidRPr="00C07105">
        <w:rPr>
          <w:rFonts w:eastAsia="Lucida Sans Unicode"/>
          <w:lang w:eastAsia="zh-CN" w:bidi="hi-IN"/>
        </w:rPr>
        <w:t>13.3. В случае изменения адреса или обслуживающего банка Стороны обязаны в течение 2 (двух) рабочих дней уведомить об этом друг друга.</w:t>
      </w:r>
    </w:p>
    <w:p w:rsidR="00CD5403" w:rsidRPr="00C07105" w:rsidRDefault="00CB537D" w:rsidP="00CB537D">
      <w:pPr>
        <w:tabs>
          <w:tab w:val="left" w:pos="360"/>
          <w:tab w:val="left" w:pos="540"/>
        </w:tabs>
        <w:ind w:firstLine="709"/>
        <w:jc w:val="both"/>
      </w:pPr>
      <w:r w:rsidRPr="00C07105">
        <w:t>1</w:t>
      </w:r>
      <w:r w:rsidR="006815F2" w:rsidRPr="00C07105">
        <w:t>3</w:t>
      </w:r>
      <w:r w:rsidRPr="00C07105">
        <w:t xml:space="preserve">.4. </w:t>
      </w:r>
      <w:r w:rsidR="00CD5403" w:rsidRPr="00C07105">
        <w:t>Договор составлен в двух экземплярах, имеющих одинаковую юридическую силу, по одному для каждой из Сторон.</w:t>
      </w:r>
    </w:p>
    <w:p w:rsidR="007F4763" w:rsidRPr="00C07105" w:rsidRDefault="007F4763" w:rsidP="00CB537D">
      <w:pPr>
        <w:tabs>
          <w:tab w:val="left" w:pos="360"/>
          <w:tab w:val="left" w:pos="540"/>
        </w:tabs>
        <w:ind w:firstLine="709"/>
        <w:jc w:val="both"/>
      </w:pPr>
      <w:r w:rsidRPr="00C07105">
        <w:t>13.5. Следующие приложения являются неотъемлемыми частями Договора:</w:t>
      </w:r>
    </w:p>
    <w:p w:rsidR="007F4763" w:rsidRPr="00C07105" w:rsidRDefault="00D60D0F" w:rsidP="007F4763">
      <w:pPr>
        <w:tabs>
          <w:tab w:val="left" w:pos="360"/>
          <w:tab w:val="left" w:pos="840"/>
        </w:tabs>
        <w:jc w:val="both"/>
        <w:rPr>
          <w:bCs/>
        </w:rPr>
      </w:pPr>
      <w:r w:rsidRPr="00C07105">
        <w:rPr>
          <w:bCs/>
        </w:rPr>
        <w:t>Приложение № 1</w:t>
      </w:r>
      <w:r w:rsidR="00156D6A" w:rsidRPr="00C07105">
        <w:rPr>
          <w:bCs/>
        </w:rPr>
        <w:t xml:space="preserve"> Расчет цены Договора;</w:t>
      </w:r>
    </w:p>
    <w:p w:rsidR="007F4763" w:rsidRDefault="00D60D0F" w:rsidP="007F4763">
      <w:pPr>
        <w:tabs>
          <w:tab w:val="left" w:pos="360"/>
          <w:tab w:val="left" w:pos="840"/>
        </w:tabs>
        <w:jc w:val="both"/>
      </w:pPr>
      <w:r w:rsidRPr="00C07105">
        <w:t>Приложение № 2</w:t>
      </w:r>
      <w:r w:rsidR="00156D6A" w:rsidRPr="00C07105">
        <w:t xml:space="preserve"> Техническое задание</w:t>
      </w:r>
      <w:r w:rsidR="008660E0">
        <w:t>.</w:t>
      </w:r>
    </w:p>
    <w:p w:rsidR="008012F3" w:rsidRPr="008012F3" w:rsidRDefault="008012F3" w:rsidP="008012F3">
      <w:pPr>
        <w:rPr>
          <w:bCs/>
        </w:rPr>
      </w:pPr>
      <w:r w:rsidRPr="00C07105">
        <w:t xml:space="preserve">Приложение № 2 </w:t>
      </w:r>
      <w:r>
        <w:rPr>
          <w:bCs/>
        </w:rPr>
        <w:t>Г</w:t>
      </w:r>
      <w:r w:rsidRPr="008012F3">
        <w:rPr>
          <w:bCs/>
        </w:rPr>
        <w:t>рафик производства работ</w:t>
      </w:r>
      <w:r>
        <w:rPr>
          <w:bCs/>
        </w:rPr>
        <w:t>.</w:t>
      </w:r>
    </w:p>
    <w:p w:rsidR="008012F3" w:rsidRPr="008012F3" w:rsidRDefault="008012F3" w:rsidP="007F4763">
      <w:pPr>
        <w:tabs>
          <w:tab w:val="left" w:pos="360"/>
          <w:tab w:val="left" w:pos="840"/>
        </w:tabs>
        <w:jc w:val="both"/>
      </w:pPr>
    </w:p>
    <w:p w:rsidR="00156D6A" w:rsidRPr="00151D12" w:rsidRDefault="00156D6A" w:rsidP="006815F2">
      <w:pPr>
        <w:tabs>
          <w:tab w:val="left" w:pos="360"/>
        </w:tabs>
        <w:jc w:val="center"/>
        <w:rPr>
          <w:sz w:val="20"/>
          <w:szCs w:val="20"/>
        </w:rPr>
      </w:pPr>
    </w:p>
    <w:p w:rsidR="009A4356" w:rsidRDefault="00156D6A" w:rsidP="00010D4D">
      <w:pPr>
        <w:tabs>
          <w:tab w:val="left" w:pos="360"/>
        </w:tabs>
        <w:jc w:val="center"/>
        <w:rPr>
          <w:b/>
          <w:bCs/>
        </w:rPr>
      </w:pPr>
      <w:r w:rsidRPr="00C07105">
        <w:rPr>
          <w:b/>
          <w:bCs/>
        </w:rPr>
        <w:t>14. АДРЕСА И ПЛАТЕЖНЫЕ РЕКВИЗИТЫ СТОРОН</w:t>
      </w:r>
    </w:p>
    <w:tbl>
      <w:tblPr>
        <w:tblW w:w="9747" w:type="dxa"/>
        <w:tblLook w:val="04A0" w:firstRow="1" w:lastRow="0" w:firstColumn="1" w:lastColumn="0" w:noHBand="0" w:noVBand="1"/>
      </w:tblPr>
      <w:tblGrid>
        <w:gridCol w:w="4843"/>
        <w:gridCol w:w="4904"/>
      </w:tblGrid>
      <w:tr w:rsidR="009A4356" w:rsidRPr="00C07105" w:rsidTr="00D4328F">
        <w:trPr>
          <w:trHeight w:val="11030"/>
        </w:trPr>
        <w:tc>
          <w:tcPr>
            <w:tcW w:w="4843" w:type="dxa"/>
          </w:tcPr>
          <w:p w:rsidR="00156D6A" w:rsidRPr="00C07105" w:rsidRDefault="007560BB" w:rsidP="00151D12">
            <w:pPr>
              <w:jc w:val="center"/>
              <w:rPr>
                <w:b/>
                <w:bCs/>
              </w:rPr>
            </w:pPr>
            <w:bookmarkStart w:id="0" w:name="_GoBack"/>
            <w:bookmarkEnd w:id="0"/>
            <w:r w:rsidRPr="00C07105">
              <w:rPr>
                <w:b/>
                <w:bCs/>
              </w:rPr>
              <w:t>СУБ</w:t>
            </w:r>
            <w:r w:rsidR="00156D6A" w:rsidRPr="00C07105">
              <w:rPr>
                <w:b/>
                <w:bCs/>
              </w:rPr>
              <w:t>ПОДРЯДЧИК</w:t>
            </w:r>
          </w:p>
          <w:p w:rsidR="00156D6A" w:rsidRPr="00C07105" w:rsidRDefault="00156D6A" w:rsidP="009A4356">
            <w:pPr>
              <w:rPr>
                <w:bCs/>
              </w:rPr>
            </w:pPr>
          </w:p>
          <w:p w:rsidR="000B5FB5" w:rsidRDefault="000B5FB5" w:rsidP="000B5FB5">
            <w:pPr>
              <w:tabs>
                <w:tab w:val="left" w:pos="1418"/>
              </w:tabs>
              <w:rPr>
                <w:lang w:eastAsia="hi-IN" w:bidi="hi-IN"/>
              </w:rPr>
            </w:pPr>
          </w:p>
          <w:p w:rsidR="000B5FB5" w:rsidRDefault="000B5FB5" w:rsidP="000B5FB5">
            <w:pPr>
              <w:tabs>
                <w:tab w:val="left" w:pos="1418"/>
              </w:tabs>
              <w:rPr>
                <w:lang w:eastAsia="hi-IN" w:bidi="hi-IN"/>
              </w:rPr>
            </w:pPr>
          </w:p>
          <w:p w:rsidR="00FA6E8F" w:rsidRPr="00C07105" w:rsidRDefault="00FA6E8F" w:rsidP="00D4328F">
            <w:pPr>
              <w:jc w:val="both"/>
            </w:pPr>
          </w:p>
          <w:p w:rsidR="000C0059" w:rsidRPr="00C07105" w:rsidRDefault="000C0059" w:rsidP="00D4328F">
            <w:pPr>
              <w:jc w:val="both"/>
            </w:pPr>
          </w:p>
          <w:p w:rsidR="00FA6E8F" w:rsidRPr="00C07105" w:rsidRDefault="00FA6E8F" w:rsidP="00D4328F">
            <w:pPr>
              <w:jc w:val="both"/>
            </w:pPr>
          </w:p>
          <w:p w:rsidR="00FA6E8F" w:rsidRPr="00C07105" w:rsidRDefault="00FA6E8F" w:rsidP="00D4328F">
            <w:pPr>
              <w:jc w:val="both"/>
            </w:pPr>
          </w:p>
          <w:p w:rsidR="004F514F" w:rsidRPr="00C07105" w:rsidRDefault="004F514F" w:rsidP="00D4328F">
            <w:pPr>
              <w:jc w:val="both"/>
            </w:pPr>
          </w:p>
          <w:p w:rsidR="00FA6E8F" w:rsidRPr="00C07105" w:rsidRDefault="00FA6E8F" w:rsidP="00D4328F">
            <w:pPr>
              <w:jc w:val="both"/>
            </w:pPr>
          </w:p>
          <w:p w:rsidR="00FA6E8F" w:rsidRPr="00C07105" w:rsidRDefault="00FA6E8F" w:rsidP="00D4328F">
            <w:pPr>
              <w:jc w:val="both"/>
            </w:pPr>
          </w:p>
          <w:p w:rsidR="00FA6E8F" w:rsidRPr="00C07105" w:rsidRDefault="00FA6E8F" w:rsidP="00D4328F">
            <w:pPr>
              <w:jc w:val="both"/>
            </w:pPr>
          </w:p>
          <w:p w:rsidR="000B5FB5" w:rsidRDefault="000B5FB5"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Pr="006156DD" w:rsidRDefault="00FA0943" w:rsidP="000B5FB5">
            <w:pPr>
              <w:tabs>
                <w:tab w:val="left" w:pos="1418"/>
              </w:tabs>
              <w:rPr>
                <w:lang w:eastAsia="hi-IN" w:bidi="hi-IN"/>
              </w:rPr>
            </w:pPr>
          </w:p>
          <w:p w:rsidR="000B5FB5" w:rsidRPr="006156DD" w:rsidRDefault="000B5FB5" w:rsidP="000B5FB5">
            <w:pPr>
              <w:tabs>
                <w:tab w:val="left" w:pos="1418"/>
              </w:tabs>
              <w:rPr>
                <w:lang w:eastAsia="hi-IN" w:bidi="hi-IN"/>
              </w:rPr>
            </w:pPr>
          </w:p>
          <w:p w:rsidR="000B5FB5" w:rsidRPr="006156DD" w:rsidRDefault="000B5FB5" w:rsidP="000B5FB5">
            <w:pPr>
              <w:tabs>
                <w:tab w:val="left" w:pos="1418"/>
              </w:tabs>
              <w:rPr>
                <w:lang w:eastAsia="hi-IN" w:bidi="hi-IN"/>
              </w:rPr>
            </w:pPr>
          </w:p>
          <w:p w:rsidR="009A4356" w:rsidRPr="00C07105" w:rsidRDefault="000B5FB5" w:rsidP="000B5FB5">
            <w:pPr>
              <w:numPr>
                <w:ilvl w:val="12"/>
                <w:numId w:val="0"/>
              </w:numPr>
              <w:shd w:val="clear" w:color="auto" w:fill="FFFFFF"/>
              <w:rPr>
                <w:b/>
              </w:rPr>
            </w:pPr>
            <w:r w:rsidRPr="006156DD">
              <w:rPr>
                <w:lang w:eastAsia="hi-IN" w:bidi="hi-IN"/>
              </w:rPr>
              <w:t xml:space="preserve">____________________ </w:t>
            </w:r>
            <w:r>
              <w:rPr>
                <w:lang w:eastAsia="hi-IN" w:bidi="hi-IN"/>
              </w:rPr>
              <w:t>Е</w:t>
            </w:r>
            <w:r w:rsidRPr="006156DD">
              <w:rPr>
                <w:lang w:eastAsia="hi-IN" w:bidi="hi-IN"/>
              </w:rPr>
              <w:t xml:space="preserve">. </w:t>
            </w:r>
            <w:r>
              <w:rPr>
                <w:lang w:eastAsia="hi-IN" w:bidi="hi-IN"/>
              </w:rPr>
              <w:t>А</w:t>
            </w:r>
            <w:r w:rsidRPr="006156DD">
              <w:rPr>
                <w:lang w:eastAsia="hi-IN" w:bidi="hi-IN"/>
              </w:rPr>
              <w:t xml:space="preserve">. </w:t>
            </w:r>
            <w:proofErr w:type="spellStart"/>
            <w:r w:rsidRPr="006156DD">
              <w:rPr>
                <w:lang w:eastAsia="hi-IN" w:bidi="hi-IN"/>
              </w:rPr>
              <w:t>Горбунев</w:t>
            </w:r>
            <w:r>
              <w:rPr>
                <w:lang w:eastAsia="hi-IN" w:bidi="hi-IN"/>
              </w:rPr>
              <w:t>а</w:t>
            </w:r>
            <w:proofErr w:type="spellEnd"/>
          </w:p>
        </w:tc>
        <w:tc>
          <w:tcPr>
            <w:tcW w:w="4904" w:type="dxa"/>
          </w:tcPr>
          <w:p w:rsidR="00156D6A" w:rsidRPr="00C07105" w:rsidRDefault="007560BB" w:rsidP="00151D12">
            <w:pPr>
              <w:jc w:val="center"/>
              <w:rPr>
                <w:b/>
              </w:rPr>
            </w:pPr>
            <w:r w:rsidRPr="00C07105">
              <w:rPr>
                <w:b/>
                <w:bCs/>
              </w:rPr>
              <w:t xml:space="preserve">ГЕНЕРАЛЬНЫЙ </w:t>
            </w:r>
            <w:r w:rsidR="00156D6A" w:rsidRPr="00C07105">
              <w:rPr>
                <w:b/>
              </w:rPr>
              <w:t>ПОДРЯДЧИК</w:t>
            </w:r>
          </w:p>
          <w:p w:rsidR="00156D6A" w:rsidRPr="00C07105" w:rsidRDefault="00156D6A" w:rsidP="00D4328F">
            <w:pPr>
              <w:jc w:val="both"/>
            </w:pPr>
          </w:p>
          <w:p w:rsidR="00FA6E8F" w:rsidRPr="00C07105" w:rsidRDefault="00FA6E8F" w:rsidP="00FA6E8F">
            <w:r w:rsidRPr="00C07105">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FA6E8F" w:rsidRPr="00C07105" w:rsidRDefault="00FA6E8F" w:rsidP="00FA6E8F">
            <w:r w:rsidRPr="00C07105">
              <w:t xml:space="preserve">Юридический адрес: 125047, г. Москва, </w:t>
            </w:r>
          </w:p>
          <w:p w:rsidR="00FA6E8F" w:rsidRPr="00C07105" w:rsidRDefault="00FA6E8F" w:rsidP="00FA6E8F">
            <w:r w:rsidRPr="00C07105">
              <w:t>ул. 2-я Тверская - Ямская, д. 16</w:t>
            </w:r>
          </w:p>
          <w:p w:rsidR="00FA6E8F" w:rsidRPr="00C07105" w:rsidRDefault="00FA6E8F" w:rsidP="00FA6E8F">
            <w:r w:rsidRPr="00C07105">
              <w:t xml:space="preserve">Почтовый адрес: 125047, г. Москва, </w:t>
            </w:r>
          </w:p>
          <w:p w:rsidR="00FA6E8F" w:rsidRPr="00C07105" w:rsidRDefault="00FA6E8F" w:rsidP="00FA6E8F">
            <w:r w:rsidRPr="00C07105">
              <w:t xml:space="preserve">ул.2-я Тверская - Ямская, д. 16 </w:t>
            </w:r>
          </w:p>
          <w:p w:rsidR="00FA6E8F" w:rsidRPr="00C07105" w:rsidRDefault="00FA6E8F" w:rsidP="00FA6E8F">
            <w:r w:rsidRPr="00C07105">
              <w:t>ИНН 7710142570</w:t>
            </w:r>
          </w:p>
          <w:p w:rsidR="00FA6E8F" w:rsidRPr="00C07105" w:rsidRDefault="00FA6E8F" w:rsidP="00FA6E8F">
            <w:r w:rsidRPr="00C07105">
              <w:t>КПП 771001001</w:t>
            </w:r>
          </w:p>
          <w:p w:rsidR="00FA6E8F" w:rsidRPr="00C07105" w:rsidRDefault="00FA6E8F" w:rsidP="00FA6E8F">
            <w:r w:rsidRPr="00C07105">
              <w:t>ОГРН 1027700045999</w:t>
            </w:r>
          </w:p>
          <w:p w:rsidR="00FA6E8F" w:rsidRPr="00C07105" w:rsidRDefault="00FA6E8F" w:rsidP="00FA6E8F">
            <w:r w:rsidRPr="00C07105">
              <w:t>ОКПО 17664448</w:t>
            </w:r>
          </w:p>
          <w:p w:rsidR="00FA6E8F" w:rsidRPr="00C07105" w:rsidRDefault="00FA6E8F" w:rsidP="00FA6E8F">
            <w:r w:rsidRPr="00C07105">
              <w:t>ОКТМО 45382000</w:t>
            </w:r>
          </w:p>
          <w:p w:rsidR="00FA6E8F" w:rsidRPr="00C07105" w:rsidRDefault="00FA6E8F" w:rsidP="00FA6E8F">
            <w:r w:rsidRPr="00C07105">
              <w:t>Дата постановки на налоговый учет: 14.09.2004</w:t>
            </w:r>
          </w:p>
          <w:p w:rsidR="00FA6E8F" w:rsidRPr="00C07105" w:rsidRDefault="00FA6E8F" w:rsidP="00D4328F">
            <w:pPr>
              <w:jc w:val="both"/>
            </w:pPr>
            <w:r w:rsidRPr="00C07105">
              <w:t>ИГК17710023340180001270</w:t>
            </w:r>
          </w:p>
          <w:p w:rsidR="00FA6E8F" w:rsidRPr="00C07105" w:rsidRDefault="00FA6E8F" w:rsidP="00D4328F">
            <w:pPr>
              <w:jc w:val="both"/>
            </w:pPr>
            <w:r w:rsidRPr="00C07105">
              <w:t>Для оплаты с лицевого счета</w:t>
            </w:r>
          </w:p>
          <w:p w:rsidR="00FA6E8F" w:rsidRPr="00C07105" w:rsidRDefault="00FA6E8F" w:rsidP="00D4328F">
            <w:pPr>
              <w:tabs>
                <w:tab w:val="left" w:pos="1418"/>
              </w:tabs>
            </w:pPr>
            <w:r w:rsidRPr="00C07105">
              <w:t>УФК по г. Москве (</w:t>
            </w:r>
            <w:r w:rsidRPr="00C07105">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C07105">
              <w:t xml:space="preserve"> </w:t>
            </w:r>
            <w:proofErr w:type="gramStart"/>
            <w:r w:rsidRPr="00C07105">
              <w:t>л</w:t>
            </w:r>
            <w:proofErr w:type="gramEnd"/>
            <w:r w:rsidRPr="00C07105">
              <w:t>/счет 41736126940)</w:t>
            </w:r>
          </w:p>
          <w:p w:rsidR="00FA6E8F" w:rsidRPr="00C07105" w:rsidRDefault="00FA6E8F" w:rsidP="00D4328F">
            <w:pPr>
              <w:jc w:val="both"/>
            </w:pPr>
            <w:proofErr w:type="gramStart"/>
            <w:r w:rsidRPr="00C07105">
              <w:t>Р</w:t>
            </w:r>
            <w:proofErr w:type="gramEnd"/>
            <w:r w:rsidRPr="00C07105">
              <w:t>/</w:t>
            </w:r>
            <w:proofErr w:type="spellStart"/>
            <w:r w:rsidRPr="00C07105">
              <w:t>сч</w:t>
            </w:r>
            <w:proofErr w:type="spellEnd"/>
            <w:r w:rsidRPr="00C07105">
              <w:t>. 40501810445251000179</w:t>
            </w:r>
          </w:p>
          <w:p w:rsidR="00FA6E8F" w:rsidRPr="00C07105" w:rsidRDefault="00FA6E8F" w:rsidP="00D4328F">
            <w:pPr>
              <w:jc w:val="both"/>
            </w:pPr>
            <w:r w:rsidRPr="00C07105">
              <w:t>ГУ Банка России по ЦФО</w:t>
            </w:r>
          </w:p>
          <w:p w:rsidR="00FA6E8F" w:rsidRPr="00C07105" w:rsidRDefault="00FA6E8F" w:rsidP="00D4328F">
            <w:pPr>
              <w:jc w:val="both"/>
            </w:pPr>
            <w:r w:rsidRPr="00C07105">
              <w:t>БИК 044525000</w:t>
            </w:r>
          </w:p>
          <w:p w:rsidR="00FA6E8F" w:rsidRPr="00C07105" w:rsidRDefault="00FA6E8F" w:rsidP="00D4328F">
            <w:pPr>
              <w:jc w:val="both"/>
            </w:pPr>
            <w:r w:rsidRPr="00C07105">
              <w:t>Для оплаты с расчетного счета</w:t>
            </w:r>
          </w:p>
          <w:p w:rsidR="00FA6E8F" w:rsidRPr="00C07105" w:rsidRDefault="00FA6E8F" w:rsidP="00D4328F">
            <w:pPr>
              <w:jc w:val="both"/>
            </w:pPr>
            <w:proofErr w:type="gramStart"/>
            <w:r w:rsidRPr="00C07105">
              <w:t>Р</w:t>
            </w:r>
            <w:proofErr w:type="gramEnd"/>
            <w:r w:rsidRPr="00C07105">
              <w:t>/</w:t>
            </w:r>
            <w:proofErr w:type="spellStart"/>
            <w:r w:rsidRPr="00C07105">
              <w:t>сч</w:t>
            </w:r>
            <w:proofErr w:type="spellEnd"/>
            <w:r w:rsidRPr="00C07105">
              <w:t xml:space="preserve"> 40502810838040100038 </w:t>
            </w:r>
          </w:p>
          <w:p w:rsidR="00FA6E8F" w:rsidRPr="00C07105" w:rsidRDefault="00FA6E8F" w:rsidP="00D4328F">
            <w:pPr>
              <w:jc w:val="both"/>
            </w:pPr>
            <w:r w:rsidRPr="00C07105">
              <w:t>К/</w:t>
            </w:r>
            <w:proofErr w:type="spellStart"/>
            <w:r w:rsidRPr="00C07105">
              <w:t>сч</w:t>
            </w:r>
            <w:proofErr w:type="spellEnd"/>
            <w:r w:rsidRPr="00C07105">
              <w:t xml:space="preserve"> 30101810400000000225 </w:t>
            </w:r>
          </w:p>
          <w:p w:rsidR="00FA6E8F" w:rsidRPr="00C07105" w:rsidRDefault="00FA6E8F" w:rsidP="00D4328F">
            <w:pPr>
              <w:jc w:val="both"/>
            </w:pPr>
            <w:r w:rsidRPr="00C07105">
              <w:t>БИК 044525225</w:t>
            </w:r>
          </w:p>
          <w:p w:rsidR="00FA6E8F" w:rsidRPr="00C07105" w:rsidRDefault="00FA6E8F" w:rsidP="00FA6E8F">
            <w:r w:rsidRPr="00C07105">
              <w:t>ПАО Сбербанк г. Москва</w:t>
            </w:r>
          </w:p>
          <w:p w:rsidR="00FA6E8F" w:rsidRPr="00C07105" w:rsidRDefault="00FA6E8F" w:rsidP="00FA6E8F">
            <w:r w:rsidRPr="00C07105">
              <w:t>Телефон: 8 (499) 250-39-36</w:t>
            </w:r>
          </w:p>
          <w:p w:rsidR="00FA6E8F" w:rsidRPr="00C07105" w:rsidRDefault="00FA6E8F" w:rsidP="00FA6E8F">
            <w:r w:rsidRPr="00C07105">
              <w:t xml:space="preserve">Адрес электронной почты: </w:t>
            </w:r>
            <w:r w:rsidRPr="00C07105">
              <w:rPr>
                <w:lang w:val="en-US"/>
              </w:rPr>
              <w:t>postmaster</w:t>
            </w:r>
            <w:r w:rsidRPr="00C07105">
              <w:t>@</w:t>
            </w:r>
            <w:proofErr w:type="spellStart"/>
            <w:r w:rsidRPr="00C07105">
              <w:rPr>
                <w:lang w:val="en-US"/>
              </w:rPr>
              <w:t>pppudp</w:t>
            </w:r>
            <w:proofErr w:type="spellEnd"/>
            <w:r w:rsidRPr="00C07105">
              <w:t>.</w:t>
            </w:r>
            <w:proofErr w:type="spellStart"/>
            <w:r w:rsidRPr="00C07105">
              <w:t>ru</w:t>
            </w:r>
            <w:proofErr w:type="spellEnd"/>
          </w:p>
          <w:p w:rsidR="00FA6E8F" w:rsidRPr="00C07105" w:rsidRDefault="00FA6E8F" w:rsidP="00D4328F">
            <w:pPr>
              <w:jc w:val="both"/>
            </w:pPr>
          </w:p>
          <w:p w:rsidR="00FA6E8F" w:rsidRPr="00C07105" w:rsidRDefault="00FA6E8F" w:rsidP="00D4328F">
            <w:pPr>
              <w:jc w:val="both"/>
            </w:pPr>
          </w:p>
          <w:p w:rsidR="000B5FB5" w:rsidRPr="00FB3606" w:rsidRDefault="000B5FB5" w:rsidP="000B5FB5">
            <w:pPr>
              <w:rPr>
                <w:lang w:eastAsia="hi-IN" w:bidi="hi-IN"/>
              </w:rPr>
            </w:pPr>
            <w:r w:rsidRPr="00751D94">
              <w:rPr>
                <w:rFonts w:eastAsia="SimSun"/>
                <w:color w:val="000000"/>
                <w:lang w:eastAsia="zh-CN"/>
              </w:rPr>
              <w:t>Заместител</w:t>
            </w:r>
            <w:r>
              <w:rPr>
                <w:rFonts w:eastAsia="SimSun"/>
                <w:color w:val="000000"/>
                <w:lang w:eastAsia="zh-CN"/>
              </w:rPr>
              <w:t xml:space="preserve">ь </w:t>
            </w:r>
            <w:r w:rsidRPr="00751D94">
              <w:rPr>
                <w:rFonts w:eastAsia="SimSun"/>
                <w:color w:val="000000"/>
                <w:lang w:eastAsia="zh-CN"/>
              </w:rPr>
              <w:t xml:space="preserve">Генерального директора-начальника управления  </w:t>
            </w:r>
          </w:p>
          <w:p w:rsidR="000B5FB5" w:rsidRPr="00FB3606" w:rsidRDefault="000B5FB5" w:rsidP="000B5FB5">
            <w:pPr>
              <w:rPr>
                <w:lang w:eastAsia="hi-IN" w:bidi="hi-IN"/>
              </w:rPr>
            </w:pPr>
          </w:p>
          <w:p w:rsidR="003A6C98" w:rsidRPr="00C07105" w:rsidRDefault="000B5FB5" w:rsidP="00D4328F">
            <w:pPr>
              <w:jc w:val="both"/>
            </w:pPr>
            <w:r w:rsidRPr="00FB3606">
              <w:rPr>
                <w:lang w:eastAsia="hi-IN" w:bidi="hi-IN"/>
              </w:rPr>
              <w:t xml:space="preserve">_________________А. И. </w:t>
            </w:r>
            <w:proofErr w:type="spellStart"/>
            <w:r w:rsidRPr="00FB3606">
              <w:rPr>
                <w:lang w:eastAsia="hi-IN" w:bidi="hi-IN"/>
              </w:rPr>
              <w:t>Стерлев</w:t>
            </w:r>
            <w:proofErr w:type="spellEnd"/>
          </w:p>
        </w:tc>
      </w:tr>
    </w:tbl>
    <w:p w:rsidR="00784C65" w:rsidRPr="00A50C88" w:rsidRDefault="00417D5E" w:rsidP="00784C65">
      <w:pPr>
        <w:numPr>
          <w:ilvl w:val="12"/>
          <w:numId w:val="0"/>
        </w:numPr>
        <w:shd w:val="clear" w:color="auto" w:fill="FFFFFF"/>
        <w:jc w:val="right"/>
        <w:rPr>
          <w:sz w:val="20"/>
          <w:szCs w:val="20"/>
        </w:rPr>
      </w:pPr>
      <w:r>
        <w:rPr>
          <w:sz w:val="20"/>
          <w:szCs w:val="20"/>
        </w:rPr>
        <w:br w:type="page"/>
      </w:r>
      <w:r w:rsidR="00784C65" w:rsidRPr="00A50C88">
        <w:rPr>
          <w:sz w:val="20"/>
          <w:szCs w:val="20"/>
        </w:rPr>
        <w:t>Приложение № 1</w:t>
      </w:r>
    </w:p>
    <w:p w:rsidR="00784C65" w:rsidRDefault="00784C65" w:rsidP="00784C65">
      <w:pPr>
        <w:numPr>
          <w:ilvl w:val="12"/>
          <w:numId w:val="0"/>
        </w:numPr>
        <w:shd w:val="clear" w:color="auto" w:fill="FFFFFF"/>
        <w:jc w:val="right"/>
        <w:rPr>
          <w:sz w:val="20"/>
          <w:szCs w:val="20"/>
        </w:rPr>
      </w:pPr>
      <w:r w:rsidRPr="00A50C88">
        <w:rPr>
          <w:sz w:val="20"/>
          <w:szCs w:val="20"/>
        </w:rPr>
        <w:t xml:space="preserve"> к Договору </w:t>
      </w:r>
      <w:r w:rsidR="00A50C88" w:rsidRPr="00A50C88">
        <w:rPr>
          <w:sz w:val="20"/>
          <w:szCs w:val="20"/>
        </w:rPr>
        <w:t>подряда</w:t>
      </w:r>
    </w:p>
    <w:p w:rsidR="00985886" w:rsidRPr="00A50C88" w:rsidRDefault="000B5FB5" w:rsidP="00985886">
      <w:pPr>
        <w:numPr>
          <w:ilvl w:val="12"/>
          <w:numId w:val="0"/>
        </w:numPr>
        <w:shd w:val="clear" w:color="auto" w:fill="FFFFFF"/>
        <w:jc w:val="right"/>
        <w:rPr>
          <w:sz w:val="20"/>
          <w:szCs w:val="20"/>
        </w:rPr>
      </w:pPr>
      <w:r>
        <w:rPr>
          <w:sz w:val="20"/>
          <w:szCs w:val="20"/>
        </w:rPr>
        <w:t>№</w:t>
      </w:r>
      <w:r w:rsidR="00194AD5">
        <w:rPr>
          <w:sz w:val="20"/>
          <w:szCs w:val="20"/>
        </w:rPr>
        <w:t xml:space="preserve"> </w:t>
      </w:r>
      <w:r w:rsidR="00FA0943">
        <w:rPr>
          <w:sz w:val="20"/>
          <w:szCs w:val="20"/>
        </w:rPr>
        <w:t>______________</w:t>
      </w:r>
      <w:r w:rsidR="00985886" w:rsidRPr="00A50C88">
        <w:rPr>
          <w:sz w:val="20"/>
          <w:szCs w:val="20"/>
        </w:rPr>
        <w:t xml:space="preserve">                                                                               </w:t>
      </w:r>
    </w:p>
    <w:p w:rsidR="00784C65" w:rsidRPr="00A50C88" w:rsidRDefault="00784C65" w:rsidP="00784C65">
      <w:pPr>
        <w:numPr>
          <w:ilvl w:val="12"/>
          <w:numId w:val="0"/>
        </w:numPr>
        <w:shd w:val="clear" w:color="auto" w:fill="FFFFFF"/>
        <w:jc w:val="right"/>
        <w:rPr>
          <w:sz w:val="20"/>
          <w:szCs w:val="20"/>
        </w:rPr>
      </w:pPr>
      <w:r w:rsidRPr="00A50C88">
        <w:rPr>
          <w:sz w:val="20"/>
          <w:szCs w:val="20"/>
        </w:rPr>
        <w:t xml:space="preserve"> от «</w:t>
      </w:r>
      <w:r w:rsidR="00DA7BE0" w:rsidRPr="00A50C88">
        <w:rPr>
          <w:sz w:val="20"/>
          <w:szCs w:val="20"/>
        </w:rPr>
        <w:t>____» _____________20</w:t>
      </w:r>
      <w:r w:rsidR="00985886">
        <w:rPr>
          <w:sz w:val="20"/>
          <w:szCs w:val="20"/>
        </w:rPr>
        <w:t>20</w:t>
      </w:r>
      <w:r w:rsidRPr="00A50C88">
        <w:rPr>
          <w:sz w:val="20"/>
          <w:szCs w:val="20"/>
        </w:rPr>
        <w:t xml:space="preserve"> г.</w:t>
      </w:r>
    </w:p>
    <w:p w:rsidR="00014F0A" w:rsidRPr="00A32CDE" w:rsidRDefault="00014F0A" w:rsidP="00A50C88">
      <w:pPr>
        <w:tabs>
          <w:tab w:val="left" w:pos="3000"/>
          <w:tab w:val="center" w:pos="4733"/>
        </w:tabs>
        <w:rPr>
          <w:b/>
        </w:rPr>
      </w:pPr>
    </w:p>
    <w:p w:rsidR="00A50C88" w:rsidRPr="00A32CDE" w:rsidRDefault="00A50C88" w:rsidP="00014F0A">
      <w:pPr>
        <w:tabs>
          <w:tab w:val="left" w:pos="3000"/>
          <w:tab w:val="center" w:pos="4733"/>
        </w:tabs>
        <w:jc w:val="center"/>
        <w:rPr>
          <w:b/>
        </w:rPr>
      </w:pPr>
      <w:r w:rsidRPr="00A32CDE">
        <w:rPr>
          <w:b/>
        </w:rPr>
        <w:t>РАСЧЕТ ЦЕНЫ ДОГОВОРА</w:t>
      </w:r>
    </w:p>
    <w:p w:rsidR="004E75B1" w:rsidRPr="00925F29" w:rsidRDefault="004E75B1" w:rsidP="00A50C88">
      <w:pPr>
        <w:tabs>
          <w:tab w:val="left" w:pos="3000"/>
          <w:tab w:val="center" w:pos="4733"/>
        </w:tabs>
        <w:rPr>
          <w:b/>
          <w:sz w:val="20"/>
          <w:szCs w:val="20"/>
        </w:rPr>
      </w:pPr>
    </w:p>
    <w:p w:rsidR="000B5FB5" w:rsidRDefault="000B5FB5" w:rsidP="000B5FB5">
      <w:pPr>
        <w:jc w:val="center"/>
        <w:rPr>
          <w:bCs/>
          <w:color w:val="000000"/>
          <w:lang w:eastAsia="ru-RU"/>
        </w:rPr>
      </w:pPr>
      <w:r w:rsidRPr="001506BB">
        <w:t xml:space="preserve">на выполнение работ </w:t>
      </w:r>
      <w:r w:rsidRPr="001506BB">
        <w:rPr>
          <w:bCs/>
          <w:color w:val="000000"/>
          <w:lang w:eastAsia="ru-RU"/>
        </w:rPr>
        <w:t>по монтажу систем вентиляции</w:t>
      </w:r>
      <w:r>
        <w:rPr>
          <w:bCs/>
          <w:color w:val="000000"/>
          <w:lang w:eastAsia="ru-RU"/>
        </w:rPr>
        <w:t xml:space="preserve"> </w:t>
      </w:r>
      <w:r w:rsidRPr="001506BB">
        <w:rPr>
          <w:bCs/>
          <w:color w:val="000000"/>
          <w:lang w:eastAsia="ru-RU"/>
        </w:rPr>
        <w:t xml:space="preserve">(в том числе систем </w:t>
      </w:r>
      <w:proofErr w:type="spellStart"/>
      <w:r w:rsidRPr="001506BB">
        <w:rPr>
          <w:bCs/>
          <w:color w:val="000000"/>
          <w:lang w:eastAsia="ru-RU"/>
        </w:rPr>
        <w:t>дымоудаления</w:t>
      </w:r>
      <w:proofErr w:type="spellEnd"/>
      <w:r w:rsidRPr="001506BB">
        <w:rPr>
          <w:bCs/>
          <w:color w:val="000000"/>
          <w:lang w:eastAsia="ru-RU"/>
        </w:rPr>
        <w:t xml:space="preserve">), </w:t>
      </w:r>
    </w:p>
    <w:p w:rsidR="00FA0943" w:rsidRDefault="000B5FB5" w:rsidP="000B5FB5">
      <w:pPr>
        <w:jc w:val="center"/>
        <w:rPr>
          <w:bCs/>
          <w:color w:val="000000"/>
          <w:lang w:eastAsia="ru-RU"/>
        </w:rPr>
      </w:pPr>
      <w:r w:rsidRPr="001506BB">
        <w:rPr>
          <w:bCs/>
          <w:color w:val="000000"/>
          <w:lang w:eastAsia="ru-RU"/>
        </w:rPr>
        <w:t>на объекте:</w:t>
      </w:r>
      <w:r w:rsidR="00FA0943">
        <w:rPr>
          <w:bCs/>
          <w:color w:val="000000"/>
          <w:lang w:eastAsia="ru-RU"/>
        </w:rPr>
        <w:t>_________</w:t>
      </w:r>
      <w:r>
        <w:rPr>
          <w:bCs/>
          <w:color w:val="000000"/>
          <w:lang w:eastAsia="ru-RU"/>
        </w:rPr>
        <w:t xml:space="preserve">                                                               </w:t>
      </w:r>
    </w:p>
    <w:p w:rsidR="000B5FB5" w:rsidRPr="001506BB" w:rsidRDefault="000B5FB5" w:rsidP="000B5FB5">
      <w:pPr>
        <w:jc w:val="center"/>
        <w:rPr>
          <w:bCs/>
          <w:color w:val="000000"/>
          <w:lang w:eastAsia="ru-RU"/>
        </w:rPr>
      </w:pPr>
    </w:p>
    <w:p w:rsidR="000B5FB5" w:rsidRDefault="000B5FB5" w:rsidP="000B5FB5">
      <w:pPr>
        <w:numPr>
          <w:ilvl w:val="12"/>
          <w:numId w:val="0"/>
        </w:numPr>
        <w:shd w:val="clear" w:color="auto" w:fill="FFFFFF"/>
        <w:tabs>
          <w:tab w:val="left" w:pos="8931"/>
        </w:tabs>
        <w:suppressAutoHyphens w:val="0"/>
        <w:ind w:right="536"/>
        <w:rPr>
          <w:color w:val="000000"/>
          <w:sz w:val="26"/>
          <w:szCs w:val="26"/>
          <w:lang w:eastAsia="ru-RU"/>
        </w:rPr>
      </w:pPr>
    </w:p>
    <w:p w:rsidR="006918F8" w:rsidRPr="00925F29" w:rsidRDefault="006918F8" w:rsidP="00974E36">
      <w:pPr>
        <w:jc w:val="center"/>
        <w:rPr>
          <w:bCs/>
          <w:color w:val="000000"/>
          <w:sz w:val="20"/>
          <w:szCs w:val="20"/>
          <w:lang w:eastAsia="ru-RU"/>
        </w:rPr>
      </w:pPr>
    </w:p>
    <w:tbl>
      <w:tblPr>
        <w:tblW w:w="9000" w:type="dxa"/>
        <w:tblInd w:w="96" w:type="dxa"/>
        <w:tblLook w:val="04A0" w:firstRow="1" w:lastRow="0" w:firstColumn="1" w:lastColumn="0" w:noHBand="0" w:noVBand="1"/>
      </w:tblPr>
      <w:tblGrid>
        <w:gridCol w:w="800"/>
        <w:gridCol w:w="6140"/>
        <w:gridCol w:w="2060"/>
      </w:tblGrid>
      <w:tr w:rsidR="00192133" w:rsidRPr="00F13597" w:rsidTr="00754AB6">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r w:rsidRPr="00F13597">
              <w:rPr>
                <w:bCs/>
                <w:color w:val="000000"/>
                <w:lang w:eastAsia="ru-RU"/>
              </w:rPr>
              <w:t xml:space="preserve">№ </w:t>
            </w:r>
            <w:proofErr w:type="gramStart"/>
            <w:r w:rsidRPr="00F13597">
              <w:rPr>
                <w:bCs/>
                <w:color w:val="000000"/>
                <w:lang w:eastAsia="ru-RU"/>
              </w:rPr>
              <w:t>п</w:t>
            </w:r>
            <w:proofErr w:type="gramEnd"/>
            <w:r w:rsidRPr="00F13597">
              <w:rPr>
                <w:bCs/>
                <w:color w:val="000000"/>
                <w:lang w:eastAsia="ru-RU"/>
              </w:rPr>
              <w:t>/п</w:t>
            </w:r>
          </w:p>
        </w:tc>
        <w:tc>
          <w:tcPr>
            <w:tcW w:w="6140" w:type="dxa"/>
            <w:tcBorders>
              <w:top w:val="single" w:sz="4" w:space="0" w:color="auto"/>
              <w:left w:val="nil"/>
              <w:bottom w:val="single" w:sz="4" w:space="0" w:color="auto"/>
              <w:right w:val="single" w:sz="4" w:space="0" w:color="auto"/>
            </w:tcBorders>
            <w:shd w:val="clear" w:color="auto" w:fill="auto"/>
            <w:noWrap/>
            <w:vAlign w:val="center"/>
            <w:hideMark/>
          </w:tcPr>
          <w:p w:rsidR="00192133" w:rsidRPr="00F13597" w:rsidRDefault="00192133" w:rsidP="00754AB6">
            <w:pPr>
              <w:jc w:val="center"/>
              <w:rPr>
                <w:bCs/>
                <w:color w:val="000000"/>
                <w:lang w:eastAsia="ru-RU"/>
              </w:rPr>
            </w:pPr>
            <w:r w:rsidRPr="00F13597">
              <w:rPr>
                <w:bCs/>
                <w:color w:val="000000"/>
                <w:lang w:eastAsia="ru-RU"/>
              </w:rPr>
              <w:t>Наименование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r w:rsidRPr="00F13597">
              <w:rPr>
                <w:bCs/>
                <w:color w:val="000000"/>
                <w:lang w:eastAsia="ru-RU"/>
              </w:rPr>
              <w:t xml:space="preserve">Текущая стоимость работ, </w:t>
            </w:r>
            <w:r w:rsidRPr="00F13597">
              <w:rPr>
                <w:bCs/>
                <w:color w:val="000000"/>
                <w:lang w:eastAsia="ru-RU"/>
              </w:rPr>
              <w:br/>
              <w:t>руб. с НДС</w:t>
            </w:r>
          </w:p>
        </w:tc>
      </w:tr>
      <w:tr w:rsidR="00192133" w:rsidRPr="00F13597" w:rsidTr="00FA0943">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p>
        </w:tc>
        <w:tc>
          <w:tcPr>
            <w:tcW w:w="6140" w:type="dxa"/>
            <w:tcBorders>
              <w:top w:val="single" w:sz="4" w:space="0" w:color="auto"/>
              <w:left w:val="nil"/>
              <w:bottom w:val="single" w:sz="4" w:space="0" w:color="auto"/>
              <w:right w:val="single" w:sz="4" w:space="0" w:color="auto"/>
            </w:tcBorders>
            <w:shd w:val="clear" w:color="auto" w:fill="auto"/>
            <w:noWrap/>
            <w:vAlign w:val="center"/>
          </w:tcPr>
          <w:p w:rsidR="00192133" w:rsidRPr="00F13597" w:rsidRDefault="00192133" w:rsidP="001A1FC3">
            <w:pPr>
              <w:rPr>
                <w:bCs/>
                <w:color w:val="000000"/>
                <w:lang w:eastAsia="ru-RU"/>
              </w:rPr>
            </w:pPr>
          </w:p>
        </w:tc>
        <w:tc>
          <w:tcPr>
            <w:tcW w:w="2060" w:type="dxa"/>
            <w:tcBorders>
              <w:top w:val="single" w:sz="4" w:space="0" w:color="auto"/>
              <w:left w:val="nil"/>
              <w:bottom w:val="single" w:sz="4" w:space="0" w:color="auto"/>
              <w:right w:val="single" w:sz="4" w:space="0" w:color="auto"/>
            </w:tcBorders>
            <w:shd w:val="clear" w:color="auto" w:fill="auto"/>
            <w:vAlign w:val="center"/>
          </w:tcPr>
          <w:p w:rsidR="00192133" w:rsidRPr="00F13597" w:rsidRDefault="00192133" w:rsidP="00754AB6">
            <w:pPr>
              <w:jc w:val="center"/>
              <w:rPr>
                <w:bCs/>
                <w:color w:val="000000"/>
                <w:lang w:eastAsia="ru-RU"/>
              </w:rPr>
            </w:pPr>
          </w:p>
        </w:tc>
      </w:tr>
      <w:tr w:rsidR="00192133" w:rsidRPr="00F13597" w:rsidTr="00FA0943">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r w:rsidRPr="00F13597">
              <w:rPr>
                <w:bCs/>
                <w:color w:val="000000"/>
                <w:lang w:eastAsia="ru-RU"/>
              </w:rPr>
              <w:t> </w:t>
            </w:r>
          </w:p>
        </w:tc>
        <w:tc>
          <w:tcPr>
            <w:tcW w:w="6140" w:type="dxa"/>
            <w:tcBorders>
              <w:top w:val="single" w:sz="4" w:space="0" w:color="auto"/>
              <w:left w:val="nil"/>
              <w:bottom w:val="single" w:sz="4" w:space="0" w:color="auto"/>
              <w:right w:val="single" w:sz="4" w:space="0" w:color="auto"/>
            </w:tcBorders>
            <w:shd w:val="clear" w:color="auto" w:fill="auto"/>
            <w:noWrap/>
            <w:vAlign w:val="center"/>
          </w:tcPr>
          <w:p w:rsidR="00192133" w:rsidRPr="00F13597" w:rsidRDefault="00192133" w:rsidP="001A1FC3">
            <w:pPr>
              <w:rPr>
                <w:bCs/>
                <w:color w:val="000000"/>
                <w:lang w:eastAsia="ru-RU"/>
              </w:rPr>
            </w:pPr>
          </w:p>
        </w:tc>
        <w:tc>
          <w:tcPr>
            <w:tcW w:w="2060" w:type="dxa"/>
            <w:tcBorders>
              <w:top w:val="single" w:sz="4" w:space="0" w:color="auto"/>
              <w:left w:val="nil"/>
              <w:bottom w:val="single" w:sz="4" w:space="0" w:color="auto"/>
              <w:right w:val="single" w:sz="4" w:space="0" w:color="auto"/>
            </w:tcBorders>
            <w:shd w:val="clear" w:color="auto" w:fill="auto"/>
            <w:vAlign w:val="center"/>
          </w:tcPr>
          <w:p w:rsidR="00192133" w:rsidRPr="00F13597" w:rsidRDefault="00192133" w:rsidP="00754AB6">
            <w:pPr>
              <w:jc w:val="center"/>
              <w:rPr>
                <w:bCs/>
                <w:color w:val="000000"/>
                <w:lang w:eastAsia="ru-RU"/>
              </w:rPr>
            </w:pPr>
          </w:p>
        </w:tc>
      </w:tr>
      <w:tr w:rsidR="00192133" w:rsidRPr="00F13597" w:rsidTr="00FA0943">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p>
        </w:tc>
        <w:tc>
          <w:tcPr>
            <w:tcW w:w="6140" w:type="dxa"/>
            <w:tcBorders>
              <w:top w:val="single" w:sz="4" w:space="0" w:color="auto"/>
              <w:left w:val="nil"/>
              <w:bottom w:val="single" w:sz="4" w:space="0" w:color="auto"/>
              <w:right w:val="single" w:sz="4" w:space="0" w:color="auto"/>
            </w:tcBorders>
            <w:shd w:val="clear" w:color="auto" w:fill="auto"/>
            <w:noWrap/>
            <w:vAlign w:val="center"/>
          </w:tcPr>
          <w:p w:rsidR="00192133" w:rsidRPr="00F13597" w:rsidRDefault="00192133" w:rsidP="001A1FC3">
            <w:pPr>
              <w:rPr>
                <w:bCs/>
                <w:color w:val="000000"/>
                <w:lang w:eastAsia="ru-RU"/>
              </w:rPr>
            </w:pPr>
          </w:p>
        </w:tc>
        <w:tc>
          <w:tcPr>
            <w:tcW w:w="2060" w:type="dxa"/>
            <w:tcBorders>
              <w:top w:val="single" w:sz="4" w:space="0" w:color="auto"/>
              <w:left w:val="nil"/>
              <w:bottom w:val="single" w:sz="4" w:space="0" w:color="auto"/>
              <w:right w:val="single" w:sz="4" w:space="0" w:color="auto"/>
            </w:tcBorders>
            <w:shd w:val="clear" w:color="auto" w:fill="auto"/>
            <w:vAlign w:val="center"/>
          </w:tcPr>
          <w:p w:rsidR="00192133" w:rsidRPr="00F13597" w:rsidRDefault="00192133" w:rsidP="00754AB6">
            <w:pPr>
              <w:jc w:val="center"/>
              <w:rPr>
                <w:bCs/>
                <w:color w:val="000000"/>
                <w:lang w:eastAsia="ru-RU"/>
              </w:rPr>
            </w:pPr>
          </w:p>
        </w:tc>
      </w:tr>
      <w:tr w:rsidR="00192133" w:rsidRPr="00F13597" w:rsidTr="00FA0943">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p>
        </w:tc>
        <w:tc>
          <w:tcPr>
            <w:tcW w:w="6140" w:type="dxa"/>
            <w:tcBorders>
              <w:top w:val="single" w:sz="4" w:space="0" w:color="auto"/>
              <w:left w:val="nil"/>
              <w:bottom w:val="single" w:sz="4" w:space="0" w:color="auto"/>
              <w:right w:val="single" w:sz="4" w:space="0" w:color="auto"/>
            </w:tcBorders>
            <w:shd w:val="clear" w:color="auto" w:fill="auto"/>
            <w:noWrap/>
            <w:vAlign w:val="center"/>
          </w:tcPr>
          <w:p w:rsidR="00192133" w:rsidRPr="00F13597" w:rsidRDefault="00192133" w:rsidP="001A1FC3">
            <w:pPr>
              <w:rPr>
                <w:bCs/>
                <w:color w:val="000000"/>
                <w:lang w:eastAsia="ru-RU"/>
              </w:rPr>
            </w:pPr>
          </w:p>
        </w:tc>
        <w:tc>
          <w:tcPr>
            <w:tcW w:w="2060" w:type="dxa"/>
            <w:tcBorders>
              <w:top w:val="single" w:sz="4" w:space="0" w:color="auto"/>
              <w:left w:val="nil"/>
              <w:bottom w:val="single" w:sz="4" w:space="0" w:color="auto"/>
              <w:right w:val="single" w:sz="4" w:space="0" w:color="auto"/>
            </w:tcBorders>
            <w:shd w:val="clear" w:color="auto" w:fill="auto"/>
            <w:vAlign w:val="center"/>
          </w:tcPr>
          <w:p w:rsidR="00192133" w:rsidRPr="00F13597" w:rsidRDefault="00192133" w:rsidP="00754AB6">
            <w:pPr>
              <w:jc w:val="center"/>
              <w:rPr>
                <w:bCs/>
                <w:color w:val="000000"/>
                <w:lang w:eastAsia="ru-RU"/>
              </w:rPr>
            </w:pPr>
          </w:p>
        </w:tc>
      </w:tr>
      <w:tr w:rsidR="00192133" w:rsidRPr="00F13597" w:rsidTr="00FA0943">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p>
        </w:tc>
        <w:tc>
          <w:tcPr>
            <w:tcW w:w="6140" w:type="dxa"/>
            <w:tcBorders>
              <w:top w:val="single" w:sz="4" w:space="0" w:color="auto"/>
              <w:left w:val="nil"/>
              <w:bottom w:val="single" w:sz="4" w:space="0" w:color="auto"/>
              <w:right w:val="single" w:sz="4" w:space="0" w:color="auto"/>
            </w:tcBorders>
            <w:shd w:val="clear" w:color="auto" w:fill="auto"/>
            <w:noWrap/>
            <w:vAlign w:val="center"/>
          </w:tcPr>
          <w:p w:rsidR="00192133" w:rsidRPr="00F13597" w:rsidRDefault="00192133" w:rsidP="001A1FC3">
            <w:pPr>
              <w:rPr>
                <w:bCs/>
                <w:color w:val="000000"/>
                <w:lang w:eastAsia="ru-RU"/>
              </w:rPr>
            </w:pPr>
          </w:p>
        </w:tc>
        <w:tc>
          <w:tcPr>
            <w:tcW w:w="2060" w:type="dxa"/>
            <w:tcBorders>
              <w:top w:val="single" w:sz="4" w:space="0" w:color="auto"/>
              <w:left w:val="nil"/>
              <w:bottom w:val="single" w:sz="4" w:space="0" w:color="auto"/>
              <w:right w:val="single" w:sz="4" w:space="0" w:color="auto"/>
            </w:tcBorders>
            <w:shd w:val="clear" w:color="auto" w:fill="auto"/>
            <w:vAlign w:val="center"/>
          </w:tcPr>
          <w:p w:rsidR="00192133" w:rsidRPr="00F13597" w:rsidRDefault="00192133" w:rsidP="00754AB6">
            <w:pPr>
              <w:jc w:val="center"/>
              <w:rPr>
                <w:bCs/>
                <w:color w:val="000000"/>
                <w:lang w:eastAsia="ru-RU"/>
              </w:rPr>
            </w:pPr>
          </w:p>
        </w:tc>
      </w:tr>
      <w:tr w:rsidR="00192133" w:rsidRPr="00F13597" w:rsidTr="00FA0943">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33" w:rsidRPr="00F13597" w:rsidRDefault="00192133" w:rsidP="00754AB6">
            <w:pPr>
              <w:jc w:val="center"/>
              <w:rPr>
                <w:bCs/>
                <w:color w:val="000000"/>
                <w:lang w:eastAsia="ru-RU"/>
              </w:rPr>
            </w:pPr>
            <w:r w:rsidRPr="00F13597">
              <w:rPr>
                <w:bCs/>
                <w:color w:val="000000"/>
                <w:lang w:eastAsia="ru-RU"/>
              </w:rPr>
              <w:t> </w:t>
            </w:r>
          </w:p>
        </w:tc>
        <w:tc>
          <w:tcPr>
            <w:tcW w:w="6140" w:type="dxa"/>
            <w:tcBorders>
              <w:top w:val="single" w:sz="4" w:space="0" w:color="auto"/>
              <w:left w:val="nil"/>
              <w:bottom w:val="single" w:sz="4" w:space="0" w:color="auto"/>
              <w:right w:val="single" w:sz="4" w:space="0" w:color="auto"/>
            </w:tcBorders>
            <w:shd w:val="clear" w:color="auto" w:fill="auto"/>
            <w:noWrap/>
            <w:vAlign w:val="center"/>
          </w:tcPr>
          <w:p w:rsidR="00192133" w:rsidRPr="00F13597" w:rsidRDefault="00192133" w:rsidP="001A1FC3">
            <w:pPr>
              <w:rPr>
                <w:bCs/>
                <w:color w:val="000000"/>
                <w:lang w:eastAsia="ru-RU"/>
              </w:rPr>
            </w:pPr>
          </w:p>
        </w:tc>
        <w:tc>
          <w:tcPr>
            <w:tcW w:w="2060" w:type="dxa"/>
            <w:tcBorders>
              <w:top w:val="single" w:sz="4" w:space="0" w:color="auto"/>
              <w:left w:val="nil"/>
              <w:bottom w:val="single" w:sz="4" w:space="0" w:color="auto"/>
              <w:right w:val="single" w:sz="4" w:space="0" w:color="auto"/>
            </w:tcBorders>
            <w:shd w:val="clear" w:color="auto" w:fill="auto"/>
            <w:vAlign w:val="center"/>
          </w:tcPr>
          <w:p w:rsidR="00192133" w:rsidRPr="00F13597" w:rsidRDefault="00192133" w:rsidP="00754AB6">
            <w:pPr>
              <w:jc w:val="center"/>
              <w:rPr>
                <w:bCs/>
                <w:color w:val="000000"/>
                <w:lang w:eastAsia="ru-RU"/>
              </w:rPr>
            </w:pPr>
          </w:p>
        </w:tc>
      </w:tr>
    </w:tbl>
    <w:p w:rsidR="00192133" w:rsidRDefault="00192133" w:rsidP="00192133">
      <w:pPr>
        <w:tabs>
          <w:tab w:val="left" w:pos="1486"/>
        </w:tabs>
        <w:ind w:left="142" w:right="82"/>
        <w:jc w:val="both"/>
      </w:pPr>
    </w:p>
    <w:p w:rsidR="00192133" w:rsidRDefault="00192133" w:rsidP="00192133">
      <w:pPr>
        <w:tabs>
          <w:tab w:val="left" w:pos="1486"/>
        </w:tabs>
        <w:ind w:left="142" w:right="82"/>
        <w:jc w:val="both"/>
      </w:pPr>
      <w:r w:rsidRPr="00A32CDE">
        <w:t xml:space="preserve">Итого Цена Договора составляет </w:t>
      </w:r>
      <w:r w:rsidR="00FA0943">
        <w:t>________________.</w:t>
      </w:r>
    </w:p>
    <w:p w:rsidR="000B5FB5" w:rsidRDefault="000B5FB5" w:rsidP="00B055F3">
      <w:pPr>
        <w:tabs>
          <w:tab w:val="left" w:pos="1486"/>
        </w:tabs>
        <w:ind w:left="142" w:right="82"/>
        <w:jc w:val="both"/>
      </w:pPr>
    </w:p>
    <w:p w:rsidR="000B5FB5" w:rsidRDefault="000B5FB5" w:rsidP="00B055F3">
      <w:pPr>
        <w:tabs>
          <w:tab w:val="left" w:pos="1486"/>
        </w:tabs>
        <w:ind w:left="142" w:right="82"/>
        <w:jc w:val="both"/>
      </w:pPr>
    </w:p>
    <w:p w:rsidR="00CA09CB" w:rsidRPr="00A32CDE" w:rsidRDefault="00CA09CB" w:rsidP="00784C65">
      <w:pPr>
        <w:jc w:val="center"/>
      </w:pPr>
    </w:p>
    <w:tbl>
      <w:tblPr>
        <w:tblW w:w="9889" w:type="dxa"/>
        <w:jc w:val="center"/>
        <w:tblLook w:val="01E0" w:firstRow="1" w:lastRow="1" w:firstColumn="1" w:lastColumn="1" w:noHBand="0" w:noVBand="0"/>
      </w:tblPr>
      <w:tblGrid>
        <w:gridCol w:w="5211"/>
        <w:gridCol w:w="4678"/>
      </w:tblGrid>
      <w:tr w:rsidR="00784C65" w:rsidRPr="00A32CDE" w:rsidTr="00DA7BE0">
        <w:trPr>
          <w:trHeight w:val="278"/>
          <w:jc w:val="center"/>
        </w:trPr>
        <w:tc>
          <w:tcPr>
            <w:tcW w:w="5211" w:type="dxa"/>
          </w:tcPr>
          <w:p w:rsidR="00784C65" w:rsidRPr="00A32CDE" w:rsidRDefault="00784C65" w:rsidP="00784C65">
            <w:pPr>
              <w:jc w:val="center"/>
            </w:pPr>
          </w:p>
          <w:p w:rsidR="00BC130C" w:rsidRPr="00A32CDE" w:rsidRDefault="00BC130C" w:rsidP="00784C65">
            <w:pPr>
              <w:jc w:val="center"/>
            </w:pPr>
          </w:p>
          <w:p w:rsidR="000B5FB5" w:rsidRDefault="000B5FB5" w:rsidP="000B5FB5">
            <w:pPr>
              <w:tabs>
                <w:tab w:val="left" w:pos="1418"/>
              </w:tabs>
              <w:rPr>
                <w:lang w:eastAsia="hi-IN" w:bidi="hi-IN"/>
              </w:rPr>
            </w:pPr>
          </w:p>
          <w:p w:rsidR="000B5FB5" w:rsidRDefault="00FA0943" w:rsidP="000B5FB5">
            <w:pPr>
              <w:tabs>
                <w:tab w:val="left" w:pos="1418"/>
              </w:tabs>
              <w:rPr>
                <w:lang w:eastAsia="hi-IN" w:bidi="hi-IN"/>
              </w:rPr>
            </w:pPr>
            <w:r>
              <w:rPr>
                <w:lang w:eastAsia="hi-IN" w:bidi="hi-IN"/>
              </w:rPr>
              <w:br/>
            </w: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Pr="006156DD" w:rsidRDefault="00FA0943" w:rsidP="000B5FB5">
            <w:pPr>
              <w:tabs>
                <w:tab w:val="left" w:pos="1418"/>
              </w:tabs>
              <w:rPr>
                <w:lang w:eastAsia="hi-IN" w:bidi="hi-IN"/>
              </w:rPr>
            </w:pPr>
          </w:p>
          <w:p w:rsidR="000B5FB5" w:rsidRPr="006156DD" w:rsidRDefault="000B5FB5" w:rsidP="000B5FB5">
            <w:pPr>
              <w:tabs>
                <w:tab w:val="left" w:pos="1418"/>
              </w:tabs>
              <w:rPr>
                <w:lang w:eastAsia="hi-IN" w:bidi="hi-IN"/>
              </w:rPr>
            </w:pPr>
          </w:p>
          <w:p w:rsidR="00784C65" w:rsidRPr="00A32CDE" w:rsidRDefault="000B5FB5" w:rsidP="000B5FB5">
            <w:pPr>
              <w:ind w:left="-890"/>
            </w:pPr>
            <w:r w:rsidRPr="006156DD">
              <w:rPr>
                <w:lang w:eastAsia="hi-IN" w:bidi="hi-IN"/>
              </w:rPr>
              <w:t xml:space="preserve">_________________________ </w:t>
            </w:r>
            <w:r>
              <w:rPr>
                <w:lang w:eastAsia="hi-IN" w:bidi="hi-IN"/>
              </w:rPr>
              <w:t>Е</w:t>
            </w:r>
            <w:r w:rsidRPr="006156DD">
              <w:rPr>
                <w:lang w:eastAsia="hi-IN" w:bidi="hi-IN"/>
              </w:rPr>
              <w:t xml:space="preserve">. </w:t>
            </w:r>
            <w:r>
              <w:rPr>
                <w:lang w:eastAsia="hi-IN" w:bidi="hi-IN"/>
              </w:rPr>
              <w:t>А</w:t>
            </w:r>
            <w:r w:rsidRPr="006156DD">
              <w:rPr>
                <w:lang w:eastAsia="hi-IN" w:bidi="hi-IN"/>
              </w:rPr>
              <w:t xml:space="preserve">. </w:t>
            </w:r>
            <w:proofErr w:type="spellStart"/>
            <w:r w:rsidRPr="006156DD">
              <w:rPr>
                <w:lang w:eastAsia="hi-IN" w:bidi="hi-IN"/>
              </w:rPr>
              <w:t>Горбунев</w:t>
            </w:r>
            <w:r>
              <w:rPr>
                <w:lang w:eastAsia="hi-IN" w:bidi="hi-IN"/>
              </w:rPr>
              <w:t>а</w:t>
            </w:r>
            <w:proofErr w:type="spellEnd"/>
          </w:p>
        </w:tc>
        <w:tc>
          <w:tcPr>
            <w:tcW w:w="4678" w:type="dxa"/>
          </w:tcPr>
          <w:p w:rsidR="00784C65" w:rsidRPr="00A32CDE" w:rsidRDefault="00784C65" w:rsidP="0017643E">
            <w:r w:rsidRPr="00A32CDE">
              <w:t>Генеральный подрядчик:</w:t>
            </w:r>
          </w:p>
          <w:p w:rsidR="00784C65" w:rsidRPr="00A32CDE" w:rsidRDefault="00784C65" w:rsidP="00795827">
            <w:r w:rsidRPr="00A32CDE">
              <w:t>Федеральное государственное унитарное предприятие «Предприятие по поставкам продукции Управления делами Президента Российской Федерации»</w:t>
            </w:r>
          </w:p>
          <w:p w:rsidR="000B5FB5" w:rsidRDefault="000B5FB5" w:rsidP="000B5FB5">
            <w:pPr>
              <w:rPr>
                <w:rFonts w:eastAsia="SimSun"/>
                <w:color w:val="000000"/>
                <w:lang w:eastAsia="zh-CN"/>
              </w:rPr>
            </w:pPr>
          </w:p>
          <w:p w:rsidR="000B5FB5" w:rsidRPr="00FB3606" w:rsidRDefault="000B5FB5" w:rsidP="000B5FB5">
            <w:pPr>
              <w:rPr>
                <w:lang w:eastAsia="hi-IN" w:bidi="hi-IN"/>
              </w:rPr>
            </w:pPr>
            <w:r w:rsidRPr="00751D94">
              <w:rPr>
                <w:rFonts w:eastAsia="SimSun"/>
                <w:color w:val="000000"/>
                <w:lang w:eastAsia="zh-CN"/>
              </w:rPr>
              <w:t>Заместител</w:t>
            </w:r>
            <w:r>
              <w:rPr>
                <w:rFonts w:eastAsia="SimSun"/>
                <w:color w:val="000000"/>
                <w:lang w:eastAsia="zh-CN"/>
              </w:rPr>
              <w:t xml:space="preserve">ь </w:t>
            </w:r>
            <w:r w:rsidRPr="00751D94">
              <w:rPr>
                <w:rFonts w:eastAsia="SimSun"/>
                <w:color w:val="000000"/>
                <w:lang w:eastAsia="zh-CN"/>
              </w:rPr>
              <w:t xml:space="preserve"> Генерального директора-начальника управления  </w:t>
            </w:r>
          </w:p>
          <w:p w:rsidR="000B5FB5" w:rsidRPr="00FB3606" w:rsidRDefault="000B5FB5" w:rsidP="000B5FB5">
            <w:pPr>
              <w:rPr>
                <w:lang w:eastAsia="hi-IN" w:bidi="hi-IN"/>
              </w:rPr>
            </w:pPr>
          </w:p>
          <w:p w:rsidR="000B5FB5" w:rsidRPr="00FB3606" w:rsidRDefault="000B5FB5" w:rsidP="000B5FB5">
            <w:pPr>
              <w:rPr>
                <w:lang w:eastAsia="hi-IN" w:bidi="hi-IN"/>
              </w:rPr>
            </w:pPr>
            <w:r w:rsidRPr="00FB3606">
              <w:rPr>
                <w:lang w:eastAsia="hi-IN" w:bidi="hi-IN"/>
              </w:rPr>
              <w:t xml:space="preserve">_________________А. И. </w:t>
            </w:r>
            <w:proofErr w:type="spellStart"/>
            <w:r w:rsidRPr="00FB3606">
              <w:rPr>
                <w:lang w:eastAsia="hi-IN" w:bidi="hi-IN"/>
              </w:rPr>
              <w:t>Стерлев</w:t>
            </w:r>
            <w:proofErr w:type="spellEnd"/>
          </w:p>
          <w:p w:rsidR="00784C65" w:rsidRPr="00A32CDE" w:rsidRDefault="00784C65" w:rsidP="00156D6A"/>
        </w:tc>
      </w:tr>
    </w:tbl>
    <w:p w:rsidR="00A665A0" w:rsidRDefault="00A665A0" w:rsidP="000F6885">
      <w:pPr>
        <w:shd w:val="clear" w:color="auto" w:fill="FFFFFF"/>
        <w:jc w:val="right"/>
        <w:rPr>
          <w:bCs/>
          <w:sz w:val="20"/>
          <w:szCs w:val="20"/>
        </w:rPr>
      </w:pPr>
    </w:p>
    <w:p w:rsidR="00A665A0" w:rsidRDefault="00A665A0" w:rsidP="000F6885">
      <w:pPr>
        <w:shd w:val="clear" w:color="auto" w:fill="FFFFFF"/>
        <w:jc w:val="right"/>
        <w:rPr>
          <w:bCs/>
          <w:sz w:val="20"/>
          <w:szCs w:val="20"/>
        </w:rPr>
      </w:pPr>
    </w:p>
    <w:p w:rsidR="00FA0943" w:rsidRDefault="00FA0943" w:rsidP="000F6885">
      <w:pPr>
        <w:shd w:val="clear" w:color="auto" w:fill="FFFFFF"/>
        <w:jc w:val="right"/>
        <w:rPr>
          <w:bCs/>
          <w:sz w:val="20"/>
          <w:szCs w:val="20"/>
        </w:rPr>
      </w:pPr>
    </w:p>
    <w:p w:rsidR="00FA0943" w:rsidRDefault="00FA0943" w:rsidP="000F6885">
      <w:pPr>
        <w:shd w:val="clear" w:color="auto" w:fill="FFFFFF"/>
        <w:jc w:val="right"/>
        <w:rPr>
          <w:bCs/>
          <w:sz w:val="20"/>
          <w:szCs w:val="20"/>
        </w:rPr>
      </w:pPr>
    </w:p>
    <w:p w:rsidR="00FA0943" w:rsidRDefault="00FA0943" w:rsidP="000F6885">
      <w:pPr>
        <w:shd w:val="clear" w:color="auto" w:fill="FFFFFF"/>
        <w:jc w:val="right"/>
        <w:rPr>
          <w:bCs/>
          <w:sz w:val="20"/>
          <w:szCs w:val="20"/>
        </w:rPr>
      </w:pPr>
    </w:p>
    <w:p w:rsidR="00FA0943" w:rsidRDefault="00FA0943" w:rsidP="000F6885">
      <w:pPr>
        <w:shd w:val="clear" w:color="auto" w:fill="FFFFFF"/>
        <w:jc w:val="right"/>
        <w:rPr>
          <w:bCs/>
          <w:sz w:val="20"/>
          <w:szCs w:val="20"/>
        </w:rPr>
      </w:pPr>
    </w:p>
    <w:p w:rsidR="00FA0943" w:rsidRDefault="00FA0943" w:rsidP="000F6885">
      <w:pPr>
        <w:shd w:val="clear" w:color="auto" w:fill="FFFFFF"/>
        <w:jc w:val="right"/>
        <w:rPr>
          <w:bCs/>
          <w:sz w:val="20"/>
          <w:szCs w:val="20"/>
        </w:rPr>
      </w:pPr>
    </w:p>
    <w:p w:rsidR="000F6885" w:rsidRPr="00A32CDE" w:rsidRDefault="000F6885" w:rsidP="000F6885">
      <w:pPr>
        <w:shd w:val="clear" w:color="auto" w:fill="FFFFFF"/>
        <w:jc w:val="right"/>
        <w:rPr>
          <w:bCs/>
          <w:sz w:val="20"/>
          <w:szCs w:val="20"/>
        </w:rPr>
      </w:pPr>
      <w:r w:rsidRPr="00A32CDE">
        <w:rPr>
          <w:bCs/>
          <w:sz w:val="20"/>
          <w:szCs w:val="20"/>
        </w:rPr>
        <w:t>Приложение № 1</w:t>
      </w:r>
    </w:p>
    <w:p w:rsidR="000F6885" w:rsidRPr="000F6885" w:rsidRDefault="000F6885" w:rsidP="000F6885">
      <w:pPr>
        <w:shd w:val="clear" w:color="auto" w:fill="FFFFFF"/>
        <w:jc w:val="right"/>
        <w:rPr>
          <w:bCs/>
        </w:rPr>
      </w:pPr>
      <w:r w:rsidRPr="00A32CDE">
        <w:rPr>
          <w:bCs/>
          <w:sz w:val="20"/>
          <w:szCs w:val="20"/>
        </w:rPr>
        <w:t>к Расчёту цены Договора</w:t>
      </w:r>
    </w:p>
    <w:p w:rsidR="00925F29" w:rsidRDefault="00925F29" w:rsidP="00317F90">
      <w:pPr>
        <w:suppressAutoHyphens w:val="0"/>
        <w:rPr>
          <w:b/>
          <w:bCs/>
          <w:color w:val="000000"/>
          <w:sz w:val="26"/>
          <w:szCs w:val="26"/>
          <w:lang w:eastAsia="ru-RU"/>
        </w:rPr>
      </w:pPr>
    </w:p>
    <w:p w:rsidR="00A665A0" w:rsidRDefault="00A665A0" w:rsidP="00317F90">
      <w:pPr>
        <w:suppressAutoHyphens w:val="0"/>
        <w:rPr>
          <w:b/>
          <w:bCs/>
          <w:color w:val="000000"/>
          <w:sz w:val="26"/>
          <w:szCs w:val="26"/>
          <w:lang w:eastAsia="ru-RU"/>
        </w:rPr>
      </w:pPr>
    </w:p>
    <w:p w:rsidR="00317F90" w:rsidRPr="00A32CDE" w:rsidRDefault="00317F90" w:rsidP="00317F90">
      <w:pPr>
        <w:suppressAutoHyphens w:val="0"/>
        <w:jc w:val="center"/>
        <w:rPr>
          <w:b/>
          <w:bCs/>
          <w:color w:val="000000"/>
          <w:lang w:eastAsia="ru-RU"/>
        </w:rPr>
      </w:pPr>
      <w:r w:rsidRPr="00A32CDE">
        <w:rPr>
          <w:b/>
          <w:bCs/>
          <w:color w:val="000000"/>
          <w:lang w:eastAsia="ru-RU"/>
        </w:rPr>
        <w:t>СВОДНЫЙ СМЕТНЫЙ РАСЧЕТ</w:t>
      </w:r>
    </w:p>
    <w:p w:rsidR="00A50C88" w:rsidRDefault="00A50C88" w:rsidP="000F6885">
      <w:pPr>
        <w:shd w:val="clear" w:color="auto" w:fill="FFFFFF"/>
        <w:jc w:val="center"/>
        <w:rPr>
          <w:b/>
          <w:bCs/>
        </w:rPr>
      </w:pPr>
    </w:p>
    <w:p w:rsidR="000B5FB5" w:rsidRDefault="000B5FB5" w:rsidP="000B5FB5">
      <w:pPr>
        <w:jc w:val="center"/>
        <w:rPr>
          <w:bCs/>
          <w:color w:val="000000"/>
          <w:lang w:eastAsia="ru-RU"/>
        </w:rPr>
      </w:pPr>
      <w:r w:rsidRPr="001506BB">
        <w:t xml:space="preserve">на выполнение работ </w:t>
      </w:r>
      <w:r w:rsidRPr="001506BB">
        <w:rPr>
          <w:bCs/>
          <w:color w:val="000000"/>
          <w:lang w:eastAsia="ru-RU"/>
        </w:rPr>
        <w:t>по монтажу систем вентиляции</w:t>
      </w:r>
      <w:r>
        <w:rPr>
          <w:bCs/>
          <w:color w:val="000000"/>
          <w:lang w:eastAsia="ru-RU"/>
        </w:rPr>
        <w:t xml:space="preserve"> </w:t>
      </w:r>
      <w:r w:rsidRPr="001506BB">
        <w:rPr>
          <w:bCs/>
          <w:color w:val="000000"/>
          <w:lang w:eastAsia="ru-RU"/>
        </w:rPr>
        <w:t xml:space="preserve">(в том числе систем </w:t>
      </w:r>
      <w:proofErr w:type="spellStart"/>
      <w:r w:rsidRPr="001506BB">
        <w:rPr>
          <w:bCs/>
          <w:color w:val="000000"/>
          <w:lang w:eastAsia="ru-RU"/>
        </w:rPr>
        <w:t>дымоудаления</w:t>
      </w:r>
      <w:proofErr w:type="spellEnd"/>
      <w:r w:rsidRPr="001506BB">
        <w:rPr>
          <w:bCs/>
          <w:color w:val="000000"/>
          <w:lang w:eastAsia="ru-RU"/>
        </w:rPr>
        <w:t xml:space="preserve">), </w:t>
      </w:r>
    </w:p>
    <w:p w:rsidR="00FA0943" w:rsidRDefault="000B5FB5" w:rsidP="000B5FB5">
      <w:pPr>
        <w:jc w:val="center"/>
        <w:rPr>
          <w:bCs/>
          <w:color w:val="000000"/>
          <w:lang w:eastAsia="ru-RU"/>
        </w:rPr>
      </w:pPr>
      <w:r w:rsidRPr="001506BB">
        <w:rPr>
          <w:bCs/>
          <w:color w:val="000000"/>
          <w:lang w:eastAsia="ru-RU"/>
        </w:rPr>
        <w:t>на объекте:</w:t>
      </w:r>
      <w:r w:rsidR="00FA0943">
        <w:rPr>
          <w:bCs/>
          <w:color w:val="000000"/>
          <w:lang w:eastAsia="ru-RU"/>
        </w:rPr>
        <w:t>______________________</w:t>
      </w:r>
      <w:r w:rsidRPr="001506BB">
        <w:rPr>
          <w:bCs/>
          <w:color w:val="000000"/>
          <w:lang w:eastAsia="ru-RU"/>
        </w:rPr>
        <w:t xml:space="preserve"> </w:t>
      </w:r>
      <w:r>
        <w:rPr>
          <w:bCs/>
          <w:color w:val="000000"/>
          <w:lang w:eastAsia="ru-RU"/>
        </w:rPr>
        <w:t xml:space="preserve">                                                              </w:t>
      </w:r>
    </w:p>
    <w:p w:rsidR="000B5FB5" w:rsidRDefault="000B5FB5" w:rsidP="000B5FB5">
      <w:pPr>
        <w:jc w:val="center"/>
        <w:rPr>
          <w:bCs/>
          <w:color w:val="000000"/>
          <w:lang w:eastAsia="ru-RU"/>
        </w:rPr>
      </w:pPr>
      <w:r>
        <w:rPr>
          <w:bCs/>
          <w:color w:val="000000"/>
          <w:lang w:eastAsia="ru-RU"/>
        </w:rPr>
        <w:t xml:space="preserve"> </w:t>
      </w:r>
    </w:p>
    <w:p w:rsidR="00A665A0" w:rsidRPr="001506BB" w:rsidRDefault="00A665A0" w:rsidP="000B5FB5">
      <w:pPr>
        <w:jc w:val="center"/>
        <w:rPr>
          <w:bCs/>
          <w:color w:val="000000"/>
          <w:lang w:eastAsia="ru-RU"/>
        </w:rPr>
      </w:pPr>
    </w:p>
    <w:p w:rsidR="00641E2B" w:rsidRPr="000B5FB5" w:rsidRDefault="00641E2B" w:rsidP="00641E2B">
      <w:pPr>
        <w:numPr>
          <w:ilvl w:val="12"/>
          <w:numId w:val="0"/>
        </w:numPr>
        <w:shd w:val="clear" w:color="auto" w:fill="FFFFFF"/>
        <w:tabs>
          <w:tab w:val="left" w:pos="8931"/>
        </w:tabs>
        <w:suppressAutoHyphens w:val="0"/>
        <w:ind w:right="536"/>
        <w:rPr>
          <w:color w:val="000000"/>
          <w:sz w:val="16"/>
          <w:szCs w:val="16"/>
          <w:lang w:eastAsia="ru-RU"/>
        </w:rPr>
      </w:pPr>
    </w:p>
    <w:tbl>
      <w:tblPr>
        <w:tblW w:w="9759" w:type="dxa"/>
        <w:tblInd w:w="98" w:type="dxa"/>
        <w:tblLook w:val="04A0" w:firstRow="1" w:lastRow="0" w:firstColumn="1" w:lastColumn="0" w:noHBand="0" w:noVBand="1"/>
      </w:tblPr>
      <w:tblGrid>
        <w:gridCol w:w="577"/>
        <w:gridCol w:w="1276"/>
        <w:gridCol w:w="1894"/>
        <w:gridCol w:w="1300"/>
        <w:gridCol w:w="1077"/>
        <w:gridCol w:w="1375"/>
        <w:gridCol w:w="877"/>
        <w:gridCol w:w="1383"/>
      </w:tblGrid>
      <w:tr w:rsidR="00E0188F" w:rsidRPr="00E0188F" w:rsidTr="00E0188F">
        <w:trPr>
          <w:trHeight w:val="255"/>
        </w:trPr>
        <w:tc>
          <w:tcPr>
            <w:tcW w:w="57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E0188F" w:rsidRPr="00E0188F" w:rsidRDefault="00E0188F" w:rsidP="00E0188F">
            <w:pPr>
              <w:suppressAutoHyphens w:val="0"/>
              <w:jc w:val="center"/>
              <w:rPr>
                <w:color w:val="000000"/>
                <w:sz w:val="16"/>
                <w:szCs w:val="16"/>
                <w:lang w:eastAsia="ru-RU"/>
              </w:rPr>
            </w:pPr>
            <w:r w:rsidRPr="00E0188F">
              <w:rPr>
                <w:color w:val="000000"/>
                <w:sz w:val="16"/>
                <w:szCs w:val="16"/>
                <w:lang w:eastAsia="ru-RU"/>
              </w:rPr>
              <w:t xml:space="preserve">№ </w:t>
            </w:r>
            <w:proofErr w:type="gramStart"/>
            <w:r w:rsidRPr="00E0188F">
              <w:rPr>
                <w:color w:val="000000"/>
                <w:sz w:val="16"/>
                <w:szCs w:val="16"/>
                <w:lang w:eastAsia="ru-RU"/>
              </w:rPr>
              <w:t>п</w:t>
            </w:r>
            <w:proofErr w:type="gramEnd"/>
            <w:r w:rsidRPr="00E0188F">
              <w:rPr>
                <w:color w:val="000000"/>
                <w:sz w:val="16"/>
                <w:szCs w:val="16"/>
                <w:lang w:eastAsia="ru-RU"/>
              </w:rPr>
              <w:t>/п</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 смет</w:t>
            </w:r>
          </w:p>
        </w:tc>
        <w:tc>
          <w:tcPr>
            <w:tcW w:w="189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Наименование глав, объектов, работ и затрат</w:t>
            </w:r>
          </w:p>
        </w:tc>
        <w:tc>
          <w:tcPr>
            <w:tcW w:w="4629" w:type="dxa"/>
            <w:gridSpan w:val="4"/>
            <w:tcBorders>
              <w:top w:val="single" w:sz="8" w:space="0" w:color="auto"/>
              <w:left w:val="nil"/>
              <w:bottom w:val="single" w:sz="4" w:space="0" w:color="auto"/>
              <w:right w:val="single" w:sz="4" w:space="0" w:color="000000"/>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Сметная стоимость,  тыс. руб.</w:t>
            </w:r>
          </w:p>
        </w:tc>
        <w:tc>
          <w:tcPr>
            <w:tcW w:w="138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Общая сто</w:t>
            </w:r>
            <w:r w:rsidRPr="00E0188F">
              <w:rPr>
                <w:b/>
                <w:bCs/>
                <w:color w:val="000000"/>
                <w:sz w:val="16"/>
                <w:szCs w:val="16"/>
                <w:lang w:eastAsia="ru-RU"/>
              </w:rPr>
              <w:t>и</w:t>
            </w:r>
            <w:r w:rsidRPr="00E0188F">
              <w:rPr>
                <w:b/>
                <w:bCs/>
                <w:color w:val="000000"/>
                <w:sz w:val="16"/>
                <w:szCs w:val="16"/>
                <w:lang w:eastAsia="ru-RU"/>
              </w:rPr>
              <w:t>мость, тыс. руб.</w:t>
            </w:r>
          </w:p>
        </w:tc>
      </w:tr>
      <w:tr w:rsidR="00E0188F" w:rsidRPr="00E0188F" w:rsidTr="00E0188F">
        <w:trPr>
          <w:trHeight w:val="945"/>
        </w:trPr>
        <w:tc>
          <w:tcPr>
            <w:tcW w:w="577" w:type="dxa"/>
            <w:vMerge/>
            <w:tcBorders>
              <w:top w:val="single" w:sz="8" w:space="0" w:color="auto"/>
              <w:left w:val="single" w:sz="8" w:space="0" w:color="auto"/>
              <w:bottom w:val="single" w:sz="4" w:space="0" w:color="000000"/>
              <w:right w:val="single" w:sz="4" w:space="0" w:color="auto"/>
            </w:tcBorders>
            <w:vAlign w:val="center"/>
            <w:hideMark/>
          </w:tcPr>
          <w:p w:rsidR="00E0188F" w:rsidRPr="00E0188F" w:rsidRDefault="00E0188F" w:rsidP="00E0188F">
            <w:pPr>
              <w:suppressAutoHyphens w:val="0"/>
              <w:rPr>
                <w:color w:val="000000"/>
                <w:sz w:val="16"/>
                <w:szCs w:val="16"/>
                <w:lang w:eastAsia="ru-RU"/>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E0188F" w:rsidRPr="00E0188F" w:rsidRDefault="00E0188F" w:rsidP="00E0188F">
            <w:pPr>
              <w:suppressAutoHyphens w:val="0"/>
              <w:rPr>
                <w:b/>
                <w:bCs/>
                <w:color w:val="000000"/>
                <w:sz w:val="16"/>
                <w:szCs w:val="16"/>
                <w:lang w:eastAsia="ru-RU"/>
              </w:rPr>
            </w:pPr>
          </w:p>
        </w:tc>
        <w:tc>
          <w:tcPr>
            <w:tcW w:w="1894" w:type="dxa"/>
            <w:vMerge/>
            <w:tcBorders>
              <w:top w:val="single" w:sz="8" w:space="0" w:color="auto"/>
              <w:left w:val="single" w:sz="4" w:space="0" w:color="auto"/>
              <w:bottom w:val="single" w:sz="4" w:space="0" w:color="000000"/>
              <w:right w:val="single" w:sz="4" w:space="0" w:color="auto"/>
            </w:tcBorders>
            <w:vAlign w:val="center"/>
            <w:hideMark/>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строительных работ</w:t>
            </w:r>
          </w:p>
        </w:tc>
        <w:tc>
          <w:tcPr>
            <w:tcW w:w="1077" w:type="dxa"/>
            <w:tcBorders>
              <w:top w:val="nil"/>
              <w:left w:val="nil"/>
              <w:bottom w:val="single" w:sz="4" w:space="0" w:color="auto"/>
              <w:right w:val="single" w:sz="4" w:space="0" w:color="auto"/>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монтажных работ</w:t>
            </w:r>
          </w:p>
        </w:tc>
        <w:tc>
          <w:tcPr>
            <w:tcW w:w="1375" w:type="dxa"/>
            <w:tcBorders>
              <w:top w:val="nil"/>
              <w:left w:val="nil"/>
              <w:bottom w:val="single" w:sz="4" w:space="0" w:color="auto"/>
              <w:right w:val="single" w:sz="4" w:space="0" w:color="auto"/>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Оборудования, мебели, инве</w:t>
            </w:r>
            <w:r w:rsidRPr="00E0188F">
              <w:rPr>
                <w:b/>
                <w:bCs/>
                <w:color w:val="000000"/>
                <w:sz w:val="16"/>
                <w:szCs w:val="16"/>
                <w:lang w:eastAsia="ru-RU"/>
              </w:rPr>
              <w:t>н</w:t>
            </w:r>
            <w:r w:rsidRPr="00E0188F">
              <w:rPr>
                <w:b/>
                <w:bCs/>
                <w:color w:val="000000"/>
                <w:sz w:val="16"/>
                <w:szCs w:val="16"/>
                <w:lang w:eastAsia="ru-RU"/>
              </w:rPr>
              <w:t>таря</w:t>
            </w:r>
          </w:p>
        </w:tc>
        <w:tc>
          <w:tcPr>
            <w:tcW w:w="877" w:type="dxa"/>
            <w:tcBorders>
              <w:top w:val="nil"/>
              <w:left w:val="nil"/>
              <w:bottom w:val="single" w:sz="4" w:space="0" w:color="auto"/>
              <w:right w:val="single" w:sz="4" w:space="0" w:color="auto"/>
            </w:tcBorders>
            <w:shd w:val="clear" w:color="auto" w:fill="auto"/>
            <w:vAlign w:val="center"/>
            <w:hideMark/>
          </w:tcPr>
          <w:p w:rsidR="00E0188F" w:rsidRPr="00E0188F" w:rsidRDefault="00E0188F" w:rsidP="00E0188F">
            <w:pPr>
              <w:suppressAutoHyphens w:val="0"/>
              <w:jc w:val="center"/>
              <w:rPr>
                <w:b/>
                <w:bCs/>
                <w:color w:val="000000"/>
                <w:sz w:val="16"/>
                <w:szCs w:val="16"/>
                <w:lang w:eastAsia="ru-RU"/>
              </w:rPr>
            </w:pPr>
            <w:r w:rsidRPr="00E0188F">
              <w:rPr>
                <w:b/>
                <w:bCs/>
                <w:color w:val="000000"/>
                <w:sz w:val="16"/>
                <w:szCs w:val="16"/>
                <w:lang w:eastAsia="ru-RU"/>
              </w:rPr>
              <w:t>Прочих</w:t>
            </w:r>
          </w:p>
        </w:tc>
        <w:tc>
          <w:tcPr>
            <w:tcW w:w="1383" w:type="dxa"/>
            <w:vMerge/>
            <w:tcBorders>
              <w:top w:val="single" w:sz="8" w:space="0" w:color="auto"/>
              <w:left w:val="single" w:sz="4" w:space="0" w:color="auto"/>
              <w:bottom w:val="single" w:sz="4" w:space="0" w:color="000000"/>
              <w:right w:val="single" w:sz="8" w:space="0" w:color="auto"/>
            </w:tcBorders>
            <w:vAlign w:val="center"/>
            <w:hideMark/>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76"/>
        </w:trPr>
        <w:tc>
          <w:tcPr>
            <w:tcW w:w="577" w:type="dxa"/>
            <w:tcBorders>
              <w:top w:val="nil"/>
              <w:left w:val="single" w:sz="8" w:space="0" w:color="auto"/>
              <w:bottom w:val="single" w:sz="8"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8"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894" w:type="dxa"/>
            <w:tcBorders>
              <w:top w:val="nil"/>
              <w:left w:val="nil"/>
              <w:bottom w:val="single" w:sz="8" w:space="0" w:color="auto"/>
              <w:right w:val="single" w:sz="4" w:space="0" w:color="auto"/>
            </w:tcBorders>
            <w:shd w:val="clear" w:color="000000" w:fill="FFFFFF"/>
            <w:vAlign w:val="center"/>
          </w:tcPr>
          <w:p w:rsidR="00E0188F" w:rsidRPr="00E0188F" w:rsidRDefault="00E0188F" w:rsidP="00E0188F">
            <w:pPr>
              <w:suppressAutoHyphens w:val="0"/>
              <w:jc w:val="center"/>
              <w:rPr>
                <w:color w:val="000000"/>
                <w:sz w:val="16"/>
                <w:szCs w:val="16"/>
                <w:lang w:eastAsia="ru-RU"/>
              </w:rPr>
            </w:pPr>
          </w:p>
        </w:tc>
        <w:tc>
          <w:tcPr>
            <w:tcW w:w="1300" w:type="dxa"/>
            <w:tcBorders>
              <w:top w:val="nil"/>
              <w:left w:val="nil"/>
              <w:bottom w:val="single" w:sz="8"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8"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8"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877" w:type="dxa"/>
            <w:tcBorders>
              <w:top w:val="nil"/>
              <w:left w:val="nil"/>
              <w:bottom w:val="single" w:sz="8"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83" w:type="dxa"/>
            <w:tcBorders>
              <w:top w:val="nil"/>
              <w:left w:val="nil"/>
              <w:bottom w:val="single" w:sz="8" w:space="0" w:color="auto"/>
              <w:right w:val="single" w:sz="8"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264"/>
        </w:trPr>
        <w:tc>
          <w:tcPr>
            <w:tcW w:w="9759" w:type="dxa"/>
            <w:gridSpan w:val="8"/>
            <w:tcBorders>
              <w:top w:val="nil"/>
              <w:left w:val="single" w:sz="8" w:space="0" w:color="auto"/>
              <w:bottom w:val="single" w:sz="4" w:space="0" w:color="auto"/>
              <w:right w:val="single" w:sz="8" w:space="0" w:color="000000"/>
            </w:tcBorders>
            <w:shd w:val="clear" w:color="000000" w:fill="FFFF00"/>
            <w:noWrap/>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noWrap/>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555"/>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528"/>
        </w:trPr>
        <w:tc>
          <w:tcPr>
            <w:tcW w:w="577" w:type="dxa"/>
            <w:tcBorders>
              <w:top w:val="nil"/>
              <w:left w:val="single" w:sz="8" w:space="0" w:color="auto"/>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outlineLvl w:val="0"/>
              <w:rPr>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outlineLvl w:val="0"/>
              <w:rPr>
                <w:sz w:val="16"/>
                <w:szCs w:val="16"/>
                <w:lang w:eastAsia="ru-RU"/>
              </w:rPr>
            </w:pPr>
          </w:p>
        </w:tc>
        <w:tc>
          <w:tcPr>
            <w:tcW w:w="1894" w:type="dxa"/>
            <w:tcBorders>
              <w:top w:val="nil"/>
              <w:left w:val="nil"/>
              <w:bottom w:val="single" w:sz="4" w:space="0" w:color="auto"/>
              <w:right w:val="single" w:sz="4" w:space="0" w:color="auto"/>
            </w:tcBorders>
            <w:shd w:val="clear" w:color="auto" w:fill="auto"/>
            <w:vAlign w:val="bottom"/>
          </w:tcPr>
          <w:p w:rsidR="00E0188F" w:rsidRPr="00E0188F" w:rsidRDefault="00E0188F" w:rsidP="00E0188F">
            <w:pPr>
              <w:suppressAutoHyphens w:val="0"/>
              <w:outlineLvl w:val="0"/>
              <w:rPr>
                <w:sz w:val="16"/>
                <w:szCs w:val="16"/>
                <w:lang w:eastAsia="ru-RU"/>
              </w:rPr>
            </w:pPr>
          </w:p>
        </w:tc>
        <w:tc>
          <w:tcPr>
            <w:tcW w:w="1300" w:type="dxa"/>
            <w:tcBorders>
              <w:top w:val="nil"/>
              <w:left w:val="nil"/>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outlineLvl w:val="0"/>
              <w:rPr>
                <w:sz w:val="16"/>
                <w:szCs w:val="16"/>
                <w:lang w:eastAsia="ru-RU"/>
              </w:rPr>
            </w:pPr>
          </w:p>
        </w:tc>
        <w:tc>
          <w:tcPr>
            <w:tcW w:w="1077" w:type="dxa"/>
            <w:tcBorders>
              <w:top w:val="nil"/>
              <w:left w:val="nil"/>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outlineLvl w:val="0"/>
              <w:rPr>
                <w:sz w:val="16"/>
                <w:szCs w:val="16"/>
                <w:lang w:eastAsia="ru-RU"/>
              </w:rPr>
            </w:pPr>
          </w:p>
        </w:tc>
        <w:tc>
          <w:tcPr>
            <w:tcW w:w="1375" w:type="dxa"/>
            <w:tcBorders>
              <w:top w:val="nil"/>
              <w:left w:val="nil"/>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outlineLvl w:val="0"/>
              <w:rPr>
                <w:sz w:val="16"/>
                <w:szCs w:val="16"/>
                <w:lang w:eastAsia="ru-RU"/>
              </w:rPr>
            </w:pPr>
          </w:p>
        </w:tc>
        <w:tc>
          <w:tcPr>
            <w:tcW w:w="877" w:type="dxa"/>
            <w:tcBorders>
              <w:top w:val="nil"/>
              <w:left w:val="nil"/>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outlineLvl w:val="0"/>
              <w:rPr>
                <w:sz w:val="16"/>
                <w:szCs w:val="16"/>
                <w:lang w:eastAsia="ru-RU"/>
              </w:rPr>
            </w:pPr>
          </w:p>
        </w:tc>
        <w:tc>
          <w:tcPr>
            <w:tcW w:w="1383" w:type="dxa"/>
            <w:tcBorders>
              <w:top w:val="nil"/>
              <w:left w:val="nil"/>
              <w:bottom w:val="single" w:sz="4" w:space="0" w:color="auto"/>
              <w:right w:val="single" w:sz="8" w:space="0" w:color="auto"/>
            </w:tcBorders>
            <w:shd w:val="clear" w:color="auto" w:fill="auto"/>
            <w:noWrap/>
            <w:vAlign w:val="center"/>
          </w:tcPr>
          <w:p w:rsidR="00E0188F" w:rsidRPr="00E0188F" w:rsidRDefault="00E0188F" w:rsidP="00E0188F">
            <w:pPr>
              <w:suppressAutoHyphens w:val="0"/>
              <w:jc w:val="center"/>
              <w:outlineLvl w:val="0"/>
              <w:rPr>
                <w:color w:val="000000"/>
                <w:sz w:val="16"/>
                <w:szCs w:val="16"/>
                <w:lang w:eastAsia="ru-RU"/>
              </w:rPr>
            </w:pPr>
          </w:p>
        </w:tc>
      </w:tr>
      <w:tr w:rsidR="00E0188F" w:rsidRPr="00E0188F" w:rsidTr="00FA0943">
        <w:trPr>
          <w:trHeight w:val="285"/>
        </w:trPr>
        <w:tc>
          <w:tcPr>
            <w:tcW w:w="577" w:type="dxa"/>
            <w:tcBorders>
              <w:top w:val="nil"/>
              <w:left w:val="single" w:sz="8" w:space="0" w:color="auto"/>
              <w:bottom w:val="single" w:sz="4" w:space="0" w:color="auto"/>
              <w:right w:val="single" w:sz="4" w:space="0" w:color="auto"/>
            </w:tcBorders>
            <w:shd w:val="clear" w:color="auto" w:fill="auto"/>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300"/>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40"/>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center"/>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750"/>
        </w:trPr>
        <w:tc>
          <w:tcPr>
            <w:tcW w:w="577" w:type="dxa"/>
            <w:tcBorders>
              <w:top w:val="nil"/>
              <w:left w:val="single" w:sz="8" w:space="0" w:color="auto"/>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color w:val="000000"/>
                <w:sz w:val="16"/>
                <w:szCs w:val="16"/>
                <w:lang w:eastAsia="ru-RU"/>
              </w:rPr>
            </w:pPr>
          </w:p>
        </w:tc>
        <w:tc>
          <w:tcPr>
            <w:tcW w:w="1300"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4" w:space="0" w:color="auto"/>
              <w:right w:val="single" w:sz="4" w:space="0" w:color="auto"/>
            </w:tcBorders>
            <w:shd w:val="clear" w:color="auto" w:fill="auto"/>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color w:val="000000"/>
                <w:sz w:val="16"/>
                <w:szCs w:val="16"/>
                <w:lang w:eastAsia="ru-RU"/>
              </w:rPr>
            </w:pPr>
          </w:p>
        </w:tc>
        <w:tc>
          <w:tcPr>
            <w:tcW w:w="1383" w:type="dxa"/>
            <w:tcBorders>
              <w:top w:val="nil"/>
              <w:left w:val="nil"/>
              <w:bottom w:val="single" w:sz="4" w:space="0" w:color="auto"/>
              <w:right w:val="single" w:sz="8" w:space="0" w:color="auto"/>
            </w:tcBorders>
            <w:shd w:val="clear" w:color="auto" w:fill="auto"/>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rFonts w:ascii="Arial CYR" w:hAnsi="Arial CYR" w:cs="Arial CY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rFonts w:ascii="Arial CYR" w:hAnsi="Arial CYR" w:cs="Arial CYR"/>
                <w:b/>
                <w:bCs/>
                <w:color w:val="000000"/>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00"/>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b/>
                <w:bCs/>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b/>
                <w:bCs/>
                <w:sz w:val="16"/>
                <w:szCs w:val="16"/>
                <w:lang w:eastAsia="ru-RU"/>
              </w:rPr>
            </w:pPr>
          </w:p>
        </w:tc>
        <w:tc>
          <w:tcPr>
            <w:tcW w:w="1894" w:type="dxa"/>
            <w:tcBorders>
              <w:top w:val="nil"/>
              <w:left w:val="nil"/>
              <w:bottom w:val="single" w:sz="4" w:space="0" w:color="auto"/>
              <w:right w:val="single" w:sz="4" w:space="0" w:color="auto"/>
            </w:tcBorders>
            <w:shd w:val="clear" w:color="000000" w:fill="FFFFFF"/>
            <w:vAlign w:val="bottom"/>
          </w:tcPr>
          <w:p w:rsidR="00E0188F" w:rsidRPr="00E0188F" w:rsidRDefault="00E0188F" w:rsidP="00E0188F">
            <w:pPr>
              <w:suppressAutoHyphens w:val="0"/>
              <w:rPr>
                <w:b/>
                <w:bCs/>
                <w:color w:val="000000"/>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528"/>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b/>
                <w:bCs/>
                <w:sz w:val="16"/>
                <w:szCs w:val="16"/>
                <w:lang w:eastAsia="ru-RU"/>
              </w:rPr>
            </w:pPr>
          </w:p>
        </w:tc>
        <w:tc>
          <w:tcPr>
            <w:tcW w:w="1894"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b/>
                <w:bCs/>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64"/>
        </w:trPr>
        <w:tc>
          <w:tcPr>
            <w:tcW w:w="9759"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tcPr>
          <w:p w:rsidR="00E0188F" w:rsidRPr="00E0188F" w:rsidRDefault="00E0188F" w:rsidP="00E0188F">
            <w:pPr>
              <w:suppressAutoHyphens w:val="0"/>
              <w:rPr>
                <w:b/>
                <w:bCs/>
                <w:color w:val="000000"/>
                <w:sz w:val="16"/>
                <w:szCs w:val="16"/>
                <w:lang w:eastAsia="ru-RU"/>
              </w:rPr>
            </w:pPr>
          </w:p>
        </w:tc>
      </w:tr>
      <w:tr w:rsidR="00E0188F" w:rsidRPr="00E0188F" w:rsidTr="00FA0943">
        <w:trPr>
          <w:trHeight w:val="525"/>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jc w:val="center"/>
              <w:rPr>
                <w:sz w:val="16"/>
                <w:szCs w:val="16"/>
                <w:lang w:eastAsia="ru-RU"/>
              </w:rPr>
            </w:pPr>
          </w:p>
        </w:tc>
        <w:tc>
          <w:tcPr>
            <w:tcW w:w="1894" w:type="dxa"/>
            <w:tcBorders>
              <w:top w:val="nil"/>
              <w:left w:val="nil"/>
              <w:bottom w:val="single" w:sz="4" w:space="0" w:color="auto"/>
              <w:right w:val="single" w:sz="4" w:space="0" w:color="auto"/>
            </w:tcBorders>
            <w:shd w:val="clear" w:color="000000" w:fill="FFFFFF"/>
            <w:vAlign w:val="center"/>
          </w:tcPr>
          <w:p w:rsidR="00E0188F" w:rsidRPr="00E0188F" w:rsidRDefault="00E0188F" w:rsidP="00E0188F">
            <w:pPr>
              <w:suppressAutoHyphens w:val="0"/>
              <w:rPr>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83" w:type="dxa"/>
            <w:tcBorders>
              <w:top w:val="nil"/>
              <w:left w:val="nil"/>
              <w:bottom w:val="single" w:sz="4" w:space="0" w:color="auto"/>
              <w:right w:val="single" w:sz="8" w:space="0" w:color="auto"/>
            </w:tcBorders>
            <w:shd w:val="clear" w:color="auto" w:fill="auto"/>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300"/>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3170" w:type="dxa"/>
            <w:gridSpan w:val="2"/>
            <w:tcBorders>
              <w:top w:val="single" w:sz="4" w:space="0" w:color="auto"/>
              <w:left w:val="nil"/>
              <w:bottom w:val="single" w:sz="4" w:space="0" w:color="auto"/>
              <w:right w:val="single" w:sz="4" w:space="0" w:color="000000"/>
            </w:tcBorders>
            <w:shd w:val="clear" w:color="000000" w:fill="FFFFFF"/>
            <w:vAlign w:val="center"/>
          </w:tcPr>
          <w:p w:rsidR="00E0188F" w:rsidRPr="00E0188F" w:rsidRDefault="00E0188F" w:rsidP="00E0188F">
            <w:pPr>
              <w:suppressAutoHyphens w:val="0"/>
              <w:rPr>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83" w:type="dxa"/>
            <w:tcBorders>
              <w:top w:val="nil"/>
              <w:left w:val="nil"/>
              <w:bottom w:val="single" w:sz="4" w:space="0" w:color="auto"/>
              <w:right w:val="single" w:sz="8"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264"/>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color w:val="000000"/>
                <w:sz w:val="16"/>
                <w:szCs w:val="16"/>
                <w:lang w:eastAsia="ru-RU"/>
              </w:rPr>
            </w:pPr>
          </w:p>
        </w:tc>
        <w:tc>
          <w:tcPr>
            <w:tcW w:w="3170" w:type="dxa"/>
            <w:gridSpan w:val="2"/>
            <w:tcBorders>
              <w:top w:val="single" w:sz="4" w:space="0" w:color="auto"/>
              <w:left w:val="nil"/>
              <w:bottom w:val="single" w:sz="4" w:space="0" w:color="auto"/>
              <w:right w:val="single" w:sz="4" w:space="0" w:color="000000"/>
            </w:tcBorders>
            <w:shd w:val="clear" w:color="000000" w:fill="FFFFFF"/>
            <w:vAlign w:val="center"/>
          </w:tcPr>
          <w:p w:rsidR="00E0188F" w:rsidRPr="00E0188F" w:rsidRDefault="00E0188F" w:rsidP="00E0188F">
            <w:pPr>
              <w:suppressAutoHyphens w:val="0"/>
              <w:rPr>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color w:val="000000"/>
                <w:sz w:val="16"/>
                <w:szCs w:val="16"/>
                <w:lang w:eastAsia="ru-RU"/>
              </w:rPr>
            </w:pPr>
          </w:p>
        </w:tc>
        <w:tc>
          <w:tcPr>
            <w:tcW w:w="1383" w:type="dxa"/>
            <w:tcBorders>
              <w:top w:val="nil"/>
              <w:left w:val="nil"/>
              <w:bottom w:val="single" w:sz="4" w:space="0" w:color="auto"/>
              <w:right w:val="single" w:sz="8" w:space="0" w:color="auto"/>
            </w:tcBorders>
            <w:shd w:val="clear" w:color="auto" w:fill="auto"/>
            <w:noWrap/>
            <w:vAlign w:val="center"/>
          </w:tcPr>
          <w:p w:rsidR="00E0188F" w:rsidRPr="00E0188F" w:rsidRDefault="00E0188F" w:rsidP="00E0188F">
            <w:pPr>
              <w:suppressAutoHyphens w:val="0"/>
              <w:jc w:val="center"/>
              <w:rPr>
                <w:color w:val="000000"/>
                <w:sz w:val="16"/>
                <w:szCs w:val="16"/>
                <w:lang w:eastAsia="ru-RU"/>
              </w:rPr>
            </w:pPr>
          </w:p>
        </w:tc>
      </w:tr>
      <w:tr w:rsidR="00E0188F" w:rsidRPr="00E0188F" w:rsidTr="00FA0943">
        <w:trPr>
          <w:trHeight w:val="300"/>
        </w:trPr>
        <w:tc>
          <w:tcPr>
            <w:tcW w:w="577" w:type="dxa"/>
            <w:tcBorders>
              <w:top w:val="nil"/>
              <w:left w:val="single" w:sz="8" w:space="0" w:color="auto"/>
              <w:bottom w:val="single" w:sz="4" w:space="0" w:color="auto"/>
              <w:right w:val="single" w:sz="4" w:space="0" w:color="auto"/>
            </w:tcBorders>
            <w:shd w:val="clear" w:color="000000" w:fill="FFFFFF"/>
            <w:noWrap/>
            <w:vAlign w:val="bottom"/>
          </w:tcPr>
          <w:p w:rsidR="00E0188F" w:rsidRPr="00E0188F" w:rsidRDefault="00E0188F" w:rsidP="00E0188F">
            <w:pPr>
              <w:suppressAutoHyphens w:val="0"/>
              <w:jc w:val="center"/>
              <w:rPr>
                <w:b/>
                <w:bCs/>
                <w:color w:val="000000"/>
                <w:sz w:val="16"/>
                <w:szCs w:val="16"/>
                <w:lang w:eastAsia="ru-RU"/>
              </w:rPr>
            </w:pPr>
          </w:p>
        </w:tc>
        <w:tc>
          <w:tcPr>
            <w:tcW w:w="3170" w:type="dxa"/>
            <w:gridSpan w:val="2"/>
            <w:tcBorders>
              <w:top w:val="single" w:sz="4" w:space="0" w:color="auto"/>
              <w:left w:val="nil"/>
              <w:bottom w:val="single" w:sz="4" w:space="0" w:color="auto"/>
              <w:right w:val="single" w:sz="4" w:space="0" w:color="000000"/>
            </w:tcBorders>
            <w:shd w:val="clear" w:color="000000" w:fill="FFFFFF"/>
            <w:vAlign w:val="center"/>
          </w:tcPr>
          <w:p w:rsidR="00E0188F" w:rsidRPr="00E0188F" w:rsidRDefault="00E0188F" w:rsidP="00E0188F">
            <w:pPr>
              <w:suppressAutoHyphens w:val="0"/>
              <w:rPr>
                <w:b/>
                <w:bCs/>
                <w:sz w:val="16"/>
                <w:szCs w:val="16"/>
                <w:lang w:eastAsia="ru-RU"/>
              </w:rPr>
            </w:pPr>
          </w:p>
        </w:tc>
        <w:tc>
          <w:tcPr>
            <w:tcW w:w="1300"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4" w:space="0" w:color="auto"/>
              <w:right w:val="single" w:sz="4" w:space="0" w:color="auto"/>
            </w:tcBorders>
            <w:shd w:val="clear" w:color="000000" w:fill="FFFFFF"/>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4" w:space="0" w:color="auto"/>
              <w:right w:val="single" w:sz="8"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r>
      <w:tr w:rsidR="00E0188F" w:rsidRPr="00E0188F" w:rsidTr="00FA0943">
        <w:trPr>
          <w:trHeight w:val="276"/>
        </w:trPr>
        <w:tc>
          <w:tcPr>
            <w:tcW w:w="577" w:type="dxa"/>
            <w:tcBorders>
              <w:top w:val="nil"/>
              <w:left w:val="single" w:sz="8" w:space="0" w:color="auto"/>
              <w:bottom w:val="single" w:sz="8" w:space="0" w:color="auto"/>
              <w:right w:val="single" w:sz="4" w:space="0" w:color="auto"/>
            </w:tcBorders>
            <w:shd w:val="clear" w:color="auto" w:fill="auto"/>
            <w:noWrap/>
            <w:vAlign w:val="bottom"/>
          </w:tcPr>
          <w:p w:rsidR="00E0188F" w:rsidRPr="00E0188F" w:rsidRDefault="00E0188F" w:rsidP="00E0188F">
            <w:pPr>
              <w:suppressAutoHyphens w:val="0"/>
              <w:jc w:val="center"/>
              <w:rPr>
                <w:b/>
                <w:bCs/>
                <w:color w:val="000000"/>
                <w:sz w:val="16"/>
                <w:szCs w:val="16"/>
                <w:lang w:eastAsia="ru-RU"/>
              </w:rPr>
            </w:pPr>
          </w:p>
        </w:tc>
        <w:tc>
          <w:tcPr>
            <w:tcW w:w="3170" w:type="dxa"/>
            <w:gridSpan w:val="2"/>
            <w:tcBorders>
              <w:top w:val="single" w:sz="4" w:space="0" w:color="auto"/>
              <w:left w:val="nil"/>
              <w:bottom w:val="single" w:sz="8" w:space="0" w:color="auto"/>
              <w:right w:val="single" w:sz="4" w:space="0" w:color="auto"/>
            </w:tcBorders>
            <w:shd w:val="clear" w:color="000000" w:fill="FFFFFF"/>
            <w:vAlign w:val="center"/>
          </w:tcPr>
          <w:p w:rsidR="00E0188F" w:rsidRPr="00E0188F" w:rsidRDefault="00E0188F" w:rsidP="00E0188F">
            <w:pPr>
              <w:suppressAutoHyphens w:val="0"/>
              <w:rPr>
                <w:b/>
                <w:bCs/>
                <w:sz w:val="16"/>
                <w:szCs w:val="16"/>
                <w:lang w:eastAsia="ru-RU"/>
              </w:rPr>
            </w:pPr>
          </w:p>
        </w:tc>
        <w:tc>
          <w:tcPr>
            <w:tcW w:w="1300" w:type="dxa"/>
            <w:tcBorders>
              <w:top w:val="nil"/>
              <w:left w:val="nil"/>
              <w:bottom w:val="single" w:sz="8"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077" w:type="dxa"/>
            <w:tcBorders>
              <w:top w:val="nil"/>
              <w:left w:val="nil"/>
              <w:bottom w:val="single" w:sz="8"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375" w:type="dxa"/>
            <w:tcBorders>
              <w:top w:val="nil"/>
              <w:left w:val="nil"/>
              <w:bottom w:val="single" w:sz="8"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877" w:type="dxa"/>
            <w:tcBorders>
              <w:top w:val="nil"/>
              <w:left w:val="nil"/>
              <w:bottom w:val="single" w:sz="8" w:space="0" w:color="auto"/>
              <w:right w:val="single" w:sz="4"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c>
          <w:tcPr>
            <w:tcW w:w="1383" w:type="dxa"/>
            <w:tcBorders>
              <w:top w:val="nil"/>
              <w:left w:val="nil"/>
              <w:bottom w:val="single" w:sz="8" w:space="0" w:color="auto"/>
              <w:right w:val="single" w:sz="8" w:space="0" w:color="auto"/>
            </w:tcBorders>
            <w:shd w:val="clear" w:color="auto" w:fill="auto"/>
            <w:noWrap/>
            <w:vAlign w:val="center"/>
          </w:tcPr>
          <w:p w:rsidR="00E0188F" w:rsidRPr="00E0188F" w:rsidRDefault="00E0188F" w:rsidP="00E0188F">
            <w:pPr>
              <w:suppressAutoHyphens w:val="0"/>
              <w:jc w:val="center"/>
              <w:rPr>
                <w:b/>
                <w:bCs/>
                <w:color w:val="000000"/>
                <w:sz w:val="16"/>
                <w:szCs w:val="16"/>
                <w:lang w:eastAsia="ru-RU"/>
              </w:rPr>
            </w:pPr>
          </w:p>
        </w:tc>
      </w:tr>
    </w:tbl>
    <w:p w:rsidR="000B5FB5" w:rsidRPr="000B5FB5" w:rsidRDefault="000B5FB5" w:rsidP="00641E2B">
      <w:pPr>
        <w:numPr>
          <w:ilvl w:val="12"/>
          <w:numId w:val="0"/>
        </w:numPr>
        <w:shd w:val="clear" w:color="auto" w:fill="FFFFFF"/>
        <w:tabs>
          <w:tab w:val="left" w:pos="8931"/>
        </w:tabs>
        <w:suppressAutoHyphens w:val="0"/>
        <w:ind w:right="536"/>
        <w:rPr>
          <w:color w:val="000000"/>
          <w:sz w:val="16"/>
          <w:szCs w:val="16"/>
          <w:lang w:eastAsia="ru-RU"/>
        </w:rPr>
      </w:pPr>
    </w:p>
    <w:p w:rsidR="00A50C88" w:rsidRDefault="00A50C88" w:rsidP="00A50C88">
      <w:pPr>
        <w:numPr>
          <w:ilvl w:val="12"/>
          <w:numId w:val="0"/>
        </w:numPr>
        <w:shd w:val="clear" w:color="auto" w:fill="FFFFFF"/>
        <w:suppressAutoHyphens w:val="0"/>
        <w:ind w:left="7655"/>
        <w:jc w:val="center"/>
        <w:rPr>
          <w:rFonts w:eastAsia="Calibri"/>
          <w:lang w:eastAsia="ru-RU"/>
        </w:rPr>
      </w:pPr>
    </w:p>
    <w:tbl>
      <w:tblPr>
        <w:tblW w:w="9889" w:type="dxa"/>
        <w:jc w:val="center"/>
        <w:tblLook w:val="01E0" w:firstRow="1" w:lastRow="1" w:firstColumn="1" w:lastColumn="1" w:noHBand="0" w:noVBand="0"/>
      </w:tblPr>
      <w:tblGrid>
        <w:gridCol w:w="5211"/>
        <w:gridCol w:w="4678"/>
      </w:tblGrid>
      <w:tr w:rsidR="00317F90" w:rsidRPr="007D6D5B" w:rsidTr="001D137F">
        <w:trPr>
          <w:trHeight w:val="278"/>
          <w:jc w:val="center"/>
        </w:trPr>
        <w:tc>
          <w:tcPr>
            <w:tcW w:w="5211" w:type="dxa"/>
          </w:tcPr>
          <w:p w:rsidR="000B5FB5" w:rsidRPr="00A32CDE" w:rsidRDefault="000B5FB5" w:rsidP="000B5FB5">
            <w:pPr>
              <w:jc w:val="center"/>
            </w:pPr>
          </w:p>
          <w:p w:rsidR="000B5FB5" w:rsidRDefault="000B5FB5" w:rsidP="000B5FB5">
            <w:pPr>
              <w:tabs>
                <w:tab w:val="left" w:pos="1418"/>
              </w:tabs>
              <w:rPr>
                <w:lang w:eastAsia="hi-IN" w:bidi="hi-IN"/>
              </w:rPr>
            </w:pPr>
          </w:p>
          <w:p w:rsidR="000B5FB5" w:rsidRDefault="000B5FB5"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Pr="006156DD" w:rsidRDefault="00FA0943" w:rsidP="000B5FB5">
            <w:pPr>
              <w:tabs>
                <w:tab w:val="left" w:pos="1418"/>
              </w:tabs>
              <w:rPr>
                <w:lang w:eastAsia="hi-IN" w:bidi="hi-IN"/>
              </w:rPr>
            </w:pPr>
          </w:p>
          <w:p w:rsidR="000B5FB5" w:rsidRPr="006156DD" w:rsidRDefault="000B5FB5" w:rsidP="000B5FB5">
            <w:pPr>
              <w:tabs>
                <w:tab w:val="left" w:pos="1418"/>
              </w:tabs>
              <w:rPr>
                <w:lang w:eastAsia="hi-IN" w:bidi="hi-IN"/>
              </w:rPr>
            </w:pPr>
          </w:p>
          <w:p w:rsidR="000B5FB5" w:rsidRPr="006156DD" w:rsidRDefault="000B5FB5" w:rsidP="000B5FB5">
            <w:pPr>
              <w:tabs>
                <w:tab w:val="left" w:pos="1418"/>
              </w:tabs>
              <w:rPr>
                <w:lang w:eastAsia="hi-IN" w:bidi="hi-IN"/>
              </w:rPr>
            </w:pPr>
          </w:p>
          <w:p w:rsidR="00317F90" w:rsidRPr="00A32CDE" w:rsidRDefault="000B5FB5" w:rsidP="00FA0943">
            <w:pPr>
              <w:ind w:left="-890"/>
            </w:pPr>
            <w:r w:rsidRPr="006156DD">
              <w:rPr>
                <w:lang w:eastAsia="hi-IN" w:bidi="hi-IN"/>
              </w:rPr>
              <w:t xml:space="preserve">_________________________ </w:t>
            </w:r>
            <w:r w:rsidR="00FA0943">
              <w:rPr>
                <w:lang w:eastAsia="hi-IN" w:bidi="hi-IN"/>
              </w:rPr>
              <w:t>/__________/</w:t>
            </w:r>
          </w:p>
        </w:tc>
        <w:tc>
          <w:tcPr>
            <w:tcW w:w="4678" w:type="dxa"/>
          </w:tcPr>
          <w:p w:rsidR="00317F90" w:rsidRPr="00A32CDE" w:rsidRDefault="00317F90" w:rsidP="00641E2B">
            <w:r w:rsidRPr="00A32CDE">
              <w:t>Генеральный подрядчик:</w:t>
            </w:r>
          </w:p>
          <w:p w:rsidR="00317F90" w:rsidRPr="00A32CDE" w:rsidRDefault="00317F90" w:rsidP="00641E2B">
            <w:r w:rsidRPr="00A32CDE">
              <w:t>Федеральное государственное унитарное предприятие «Предприятие по поставкам продукции Управления делами Президента Российской Федерации»</w:t>
            </w:r>
          </w:p>
          <w:p w:rsidR="00317F90" w:rsidRPr="00A32CDE" w:rsidRDefault="00317F90" w:rsidP="001D137F">
            <w:pPr>
              <w:jc w:val="center"/>
            </w:pPr>
          </w:p>
          <w:p w:rsidR="000B5FB5" w:rsidRPr="00FB3606" w:rsidRDefault="000B5FB5" w:rsidP="000B5FB5">
            <w:pPr>
              <w:rPr>
                <w:lang w:eastAsia="hi-IN" w:bidi="hi-IN"/>
              </w:rPr>
            </w:pPr>
            <w:r w:rsidRPr="00751D94">
              <w:rPr>
                <w:rFonts w:eastAsia="SimSun"/>
                <w:color w:val="000000"/>
                <w:lang w:eastAsia="zh-CN"/>
              </w:rPr>
              <w:t>Заместител</w:t>
            </w:r>
            <w:r>
              <w:rPr>
                <w:rFonts w:eastAsia="SimSun"/>
                <w:color w:val="000000"/>
                <w:lang w:eastAsia="zh-CN"/>
              </w:rPr>
              <w:t xml:space="preserve">ь </w:t>
            </w:r>
            <w:r w:rsidRPr="00751D94">
              <w:rPr>
                <w:rFonts w:eastAsia="SimSun"/>
                <w:color w:val="000000"/>
                <w:lang w:eastAsia="zh-CN"/>
              </w:rPr>
              <w:t xml:space="preserve"> Генерального директора-начальника управления  </w:t>
            </w:r>
          </w:p>
          <w:p w:rsidR="000B5FB5" w:rsidRPr="00FB3606" w:rsidRDefault="000B5FB5" w:rsidP="000B5FB5">
            <w:pPr>
              <w:rPr>
                <w:lang w:eastAsia="hi-IN" w:bidi="hi-IN"/>
              </w:rPr>
            </w:pPr>
          </w:p>
          <w:p w:rsidR="00317F90" w:rsidRPr="00A32CDE" w:rsidRDefault="000B5FB5" w:rsidP="00F449DB">
            <w:r w:rsidRPr="00FB3606">
              <w:rPr>
                <w:lang w:eastAsia="hi-IN" w:bidi="hi-IN"/>
              </w:rPr>
              <w:t xml:space="preserve">_________________А. И. </w:t>
            </w:r>
            <w:proofErr w:type="spellStart"/>
            <w:r w:rsidRPr="00FB3606">
              <w:rPr>
                <w:lang w:eastAsia="hi-IN" w:bidi="hi-IN"/>
              </w:rPr>
              <w:t>Стерлев</w:t>
            </w:r>
            <w:proofErr w:type="spellEnd"/>
          </w:p>
        </w:tc>
      </w:tr>
    </w:tbl>
    <w:p w:rsidR="004D7595" w:rsidRDefault="004D7595" w:rsidP="00A50C88">
      <w:pPr>
        <w:numPr>
          <w:ilvl w:val="12"/>
          <w:numId w:val="0"/>
        </w:numPr>
        <w:shd w:val="clear" w:color="auto" w:fill="FFFFFF"/>
        <w:suppressAutoHyphens w:val="0"/>
        <w:ind w:left="7655"/>
        <w:jc w:val="center"/>
        <w:rPr>
          <w:rFonts w:eastAsia="Calibri"/>
          <w:lang w:eastAsia="ru-RU"/>
        </w:rPr>
      </w:pPr>
    </w:p>
    <w:p w:rsidR="001B0AEE" w:rsidRDefault="001B0AEE" w:rsidP="001B0AEE">
      <w:pPr>
        <w:sectPr w:rsidR="001B0AEE" w:rsidSect="0061407C">
          <w:headerReference w:type="default" r:id="rId9"/>
          <w:footerReference w:type="default" r:id="rId10"/>
          <w:footnotePr>
            <w:pos w:val="beneathText"/>
          </w:footnotePr>
          <w:pgSz w:w="11905" w:h="16837"/>
          <w:pgMar w:top="1021" w:right="624" w:bottom="1021" w:left="1418" w:header="284" w:footer="284" w:gutter="0"/>
          <w:cols w:space="720"/>
          <w:titlePg/>
          <w:docGrid w:linePitch="360"/>
        </w:sectPr>
      </w:pPr>
    </w:p>
    <w:p w:rsidR="008D6B99" w:rsidRPr="008D6B99" w:rsidRDefault="008D6B99" w:rsidP="008D6B99">
      <w:pPr>
        <w:jc w:val="right"/>
        <w:rPr>
          <w:rFonts w:eastAsia="Calibri"/>
          <w:sz w:val="20"/>
          <w:szCs w:val="20"/>
          <w:lang w:eastAsia="ru-RU"/>
        </w:rPr>
      </w:pPr>
      <w:r w:rsidRPr="008D6B99">
        <w:rPr>
          <w:rFonts w:eastAsia="Calibri"/>
          <w:sz w:val="20"/>
          <w:szCs w:val="20"/>
          <w:lang w:eastAsia="ru-RU"/>
        </w:rPr>
        <w:t>Приложение №</w:t>
      </w:r>
      <w:r>
        <w:rPr>
          <w:rFonts w:eastAsia="Calibri"/>
          <w:sz w:val="20"/>
          <w:szCs w:val="20"/>
          <w:lang w:eastAsia="ru-RU"/>
        </w:rPr>
        <w:t xml:space="preserve"> 2</w:t>
      </w:r>
    </w:p>
    <w:p w:rsidR="008D6B99" w:rsidRDefault="008D6B99" w:rsidP="008D6B99">
      <w:pPr>
        <w:jc w:val="right"/>
        <w:rPr>
          <w:rFonts w:eastAsia="Calibri"/>
          <w:sz w:val="20"/>
          <w:szCs w:val="20"/>
          <w:lang w:eastAsia="ru-RU"/>
        </w:rPr>
      </w:pPr>
      <w:r w:rsidRPr="008D6B99">
        <w:rPr>
          <w:rFonts w:eastAsia="Calibri"/>
          <w:sz w:val="20"/>
          <w:szCs w:val="20"/>
          <w:lang w:eastAsia="ru-RU"/>
        </w:rPr>
        <w:t xml:space="preserve"> к Договору подряда</w:t>
      </w:r>
    </w:p>
    <w:p w:rsidR="001506BB" w:rsidRPr="001506BB" w:rsidRDefault="000B5FB5" w:rsidP="000B5FB5">
      <w:pPr>
        <w:ind w:left="6663"/>
        <w:jc w:val="right"/>
        <w:rPr>
          <w:sz w:val="20"/>
          <w:szCs w:val="20"/>
        </w:rPr>
      </w:pPr>
      <w:r>
        <w:rPr>
          <w:sz w:val="20"/>
          <w:szCs w:val="20"/>
        </w:rPr>
        <w:t>№</w:t>
      </w:r>
      <w:r w:rsidR="00194AD5">
        <w:rPr>
          <w:sz w:val="20"/>
          <w:szCs w:val="20"/>
        </w:rPr>
        <w:t xml:space="preserve"> </w:t>
      </w:r>
      <w:r w:rsidR="00FA0943">
        <w:rPr>
          <w:sz w:val="20"/>
          <w:szCs w:val="20"/>
        </w:rPr>
        <w:t>________________</w:t>
      </w:r>
      <w:r w:rsidR="00194AD5" w:rsidRPr="00A50C88">
        <w:rPr>
          <w:sz w:val="20"/>
          <w:szCs w:val="20"/>
        </w:rPr>
        <w:t xml:space="preserve">                                                                               </w:t>
      </w:r>
    </w:p>
    <w:p w:rsidR="008D6B99" w:rsidRPr="008D6B99" w:rsidRDefault="008D6B99" w:rsidP="001506BB">
      <w:pPr>
        <w:numPr>
          <w:ilvl w:val="12"/>
          <w:numId w:val="0"/>
        </w:numPr>
        <w:shd w:val="clear" w:color="auto" w:fill="FFFFFF"/>
        <w:jc w:val="right"/>
        <w:rPr>
          <w:rFonts w:eastAsia="Calibri"/>
          <w:sz w:val="20"/>
          <w:szCs w:val="20"/>
          <w:lang w:eastAsia="ru-RU"/>
        </w:rPr>
      </w:pPr>
      <w:r w:rsidRPr="008D6B99">
        <w:rPr>
          <w:rFonts w:eastAsia="Calibri"/>
          <w:sz w:val="20"/>
          <w:szCs w:val="20"/>
          <w:lang w:eastAsia="ru-RU"/>
        </w:rPr>
        <w:t xml:space="preserve"> от «____» _____________20</w:t>
      </w:r>
      <w:r w:rsidR="00985886">
        <w:rPr>
          <w:rFonts w:eastAsia="Calibri"/>
          <w:sz w:val="20"/>
          <w:szCs w:val="20"/>
          <w:lang w:eastAsia="ru-RU"/>
        </w:rPr>
        <w:t>20</w:t>
      </w:r>
      <w:r w:rsidRPr="008D6B99">
        <w:rPr>
          <w:rFonts w:eastAsia="Calibri"/>
          <w:sz w:val="20"/>
          <w:szCs w:val="20"/>
          <w:lang w:eastAsia="ru-RU"/>
        </w:rPr>
        <w:t xml:space="preserve"> г.</w:t>
      </w:r>
    </w:p>
    <w:p w:rsidR="00F449DB" w:rsidRDefault="00F449DB" w:rsidP="001506BB">
      <w:pPr>
        <w:tabs>
          <w:tab w:val="left" w:pos="3000"/>
          <w:tab w:val="center" w:pos="4733"/>
        </w:tabs>
        <w:jc w:val="center"/>
        <w:rPr>
          <w:b/>
          <w:sz w:val="26"/>
          <w:szCs w:val="26"/>
        </w:rPr>
      </w:pPr>
    </w:p>
    <w:p w:rsidR="00576153" w:rsidRPr="00A32CDE" w:rsidRDefault="00576153" w:rsidP="001506BB">
      <w:pPr>
        <w:tabs>
          <w:tab w:val="left" w:pos="3000"/>
          <w:tab w:val="center" w:pos="4733"/>
        </w:tabs>
        <w:jc w:val="center"/>
        <w:rPr>
          <w:b/>
        </w:rPr>
      </w:pPr>
      <w:r w:rsidRPr="00A32CDE">
        <w:rPr>
          <w:b/>
        </w:rPr>
        <w:t>ТЕХНИЧЕСКОЕ ЗАДАНИЕ</w:t>
      </w:r>
    </w:p>
    <w:p w:rsidR="00A32CDE" w:rsidRPr="00203559" w:rsidRDefault="00A32CDE" w:rsidP="001506BB">
      <w:pPr>
        <w:jc w:val="center"/>
        <w:rPr>
          <w:sz w:val="26"/>
          <w:szCs w:val="26"/>
        </w:rPr>
      </w:pPr>
    </w:p>
    <w:p w:rsidR="00B9521F" w:rsidRDefault="001506BB" w:rsidP="001506BB">
      <w:pPr>
        <w:jc w:val="center"/>
        <w:rPr>
          <w:bCs/>
          <w:color w:val="000000"/>
          <w:lang w:eastAsia="ru-RU"/>
        </w:rPr>
      </w:pPr>
      <w:r w:rsidRPr="001506BB">
        <w:t xml:space="preserve">на выполнение работ </w:t>
      </w:r>
      <w:r w:rsidRPr="001506BB">
        <w:rPr>
          <w:bCs/>
          <w:color w:val="000000"/>
          <w:lang w:eastAsia="ru-RU"/>
        </w:rPr>
        <w:t>по монтажу систем вентиляции</w:t>
      </w:r>
      <w:r w:rsidR="000B5FB5">
        <w:rPr>
          <w:bCs/>
          <w:color w:val="000000"/>
          <w:lang w:eastAsia="ru-RU"/>
        </w:rPr>
        <w:t xml:space="preserve"> </w:t>
      </w:r>
      <w:r w:rsidRPr="001506BB">
        <w:rPr>
          <w:bCs/>
          <w:color w:val="000000"/>
          <w:lang w:eastAsia="ru-RU"/>
        </w:rPr>
        <w:t xml:space="preserve">(в том числе систем </w:t>
      </w:r>
      <w:proofErr w:type="spellStart"/>
      <w:r w:rsidRPr="001506BB">
        <w:rPr>
          <w:bCs/>
          <w:color w:val="000000"/>
          <w:lang w:eastAsia="ru-RU"/>
        </w:rPr>
        <w:t>дымоудаления</w:t>
      </w:r>
      <w:proofErr w:type="spellEnd"/>
      <w:r w:rsidRPr="001506BB">
        <w:rPr>
          <w:bCs/>
          <w:color w:val="000000"/>
          <w:lang w:eastAsia="ru-RU"/>
        </w:rPr>
        <w:t xml:space="preserve">), </w:t>
      </w:r>
    </w:p>
    <w:p w:rsidR="00FA0943" w:rsidRDefault="001506BB" w:rsidP="001506BB">
      <w:pPr>
        <w:jc w:val="center"/>
        <w:rPr>
          <w:bCs/>
          <w:color w:val="000000"/>
          <w:lang w:eastAsia="ru-RU"/>
        </w:rPr>
      </w:pPr>
      <w:r w:rsidRPr="001506BB">
        <w:rPr>
          <w:bCs/>
          <w:color w:val="000000"/>
          <w:lang w:eastAsia="ru-RU"/>
        </w:rPr>
        <w:t>на объекте:</w:t>
      </w:r>
      <w:r w:rsidR="00FA0943">
        <w:rPr>
          <w:bCs/>
          <w:color w:val="000000"/>
          <w:lang w:eastAsia="ru-RU"/>
        </w:rPr>
        <w:t>________________</w:t>
      </w:r>
      <w:r w:rsidRPr="001506BB">
        <w:rPr>
          <w:bCs/>
          <w:color w:val="000000"/>
          <w:lang w:eastAsia="ru-RU"/>
        </w:rPr>
        <w:t xml:space="preserve"> </w:t>
      </w:r>
      <w:r w:rsidR="000B5FB5">
        <w:rPr>
          <w:bCs/>
          <w:color w:val="000000"/>
          <w:lang w:eastAsia="ru-RU"/>
        </w:rPr>
        <w:t xml:space="preserve">                   </w:t>
      </w:r>
    </w:p>
    <w:p w:rsidR="00576153" w:rsidRPr="001506BB" w:rsidRDefault="000B5FB5" w:rsidP="001506BB">
      <w:pPr>
        <w:jc w:val="center"/>
        <w:rPr>
          <w:bCs/>
          <w:color w:val="000000"/>
          <w:lang w:eastAsia="ru-RU"/>
        </w:rPr>
      </w:pPr>
      <w:r>
        <w:rPr>
          <w:bCs/>
          <w:color w:val="000000"/>
          <w:lang w:eastAsia="ru-RU"/>
        </w:rPr>
        <w:t xml:space="preserve"> </w:t>
      </w:r>
    </w:p>
    <w:p w:rsidR="001506BB" w:rsidRPr="00A32CDE" w:rsidRDefault="001506BB" w:rsidP="001506BB">
      <w:pPr>
        <w:rPr>
          <w:sz w:val="26"/>
          <w:szCs w:val="26"/>
        </w:rPr>
      </w:pPr>
    </w:p>
    <w:p w:rsidR="00A32CDE" w:rsidRDefault="00A32CDE" w:rsidP="00C86622">
      <w:pPr>
        <w:widowControl w:val="0"/>
        <w:ind w:firstLine="567"/>
        <w:jc w:val="both"/>
        <w:rPr>
          <w:rFonts w:eastAsia="Calibri"/>
          <w:lang w:eastAsia="en-US"/>
        </w:rPr>
      </w:pPr>
    </w:p>
    <w:p w:rsidR="00C86622" w:rsidRDefault="00C86622" w:rsidP="00C86622">
      <w:pPr>
        <w:ind w:right="-425" w:firstLine="567"/>
        <w:jc w:val="both"/>
        <w:rPr>
          <w:color w:val="000000"/>
        </w:rPr>
      </w:pPr>
    </w:p>
    <w:tbl>
      <w:tblPr>
        <w:tblW w:w="9889" w:type="dxa"/>
        <w:jc w:val="center"/>
        <w:tblLook w:val="01E0" w:firstRow="1" w:lastRow="1" w:firstColumn="1" w:lastColumn="1" w:noHBand="0" w:noVBand="0"/>
      </w:tblPr>
      <w:tblGrid>
        <w:gridCol w:w="5211"/>
        <w:gridCol w:w="4678"/>
      </w:tblGrid>
      <w:tr w:rsidR="00C86622" w:rsidRPr="00A82654" w:rsidTr="007735D2">
        <w:trPr>
          <w:trHeight w:val="278"/>
          <w:jc w:val="center"/>
        </w:trPr>
        <w:tc>
          <w:tcPr>
            <w:tcW w:w="5211" w:type="dxa"/>
          </w:tcPr>
          <w:p w:rsidR="000B5FB5" w:rsidRPr="00A32CDE" w:rsidRDefault="000B5FB5" w:rsidP="000B5FB5">
            <w:pPr>
              <w:jc w:val="center"/>
            </w:pPr>
          </w:p>
          <w:p w:rsidR="000B5FB5" w:rsidRPr="00A32CDE" w:rsidRDefault="000B5FB5" w:rsidP="000B5FB5">
            <w:pPr>
              <w:jc w:val="center"/>
            </w:pPr>
          </w:p>
          <w:p w:rsidR="000B5FB5" w:rsidRDefault="000B5FB5" w:rsidP="000B5FB5">
            <w:pPr>
              <w:tabs>
                <w:tab w:val="left" w:pos="1418"/>
              </w:tabs>
              <w:rPr>
                <w:lang w:eastAsia="hi-IN" w:bidi="hi-IN"/>
              </w:rPr>
            </w:pPr>
          </w:p>
          <w:p w:rsidR="000B5FB5" w:rsidRPr="006156DD" w:rsidRDefault="000B5FB5" w:rsidP="000B5FB5">
            <w:pPr>
              <w:tabs>
                <w:tab w:val="left" w:pos="1418"/>
              </w:tabs>
              <w:rPr>
                <w:lang w:eastAsia="hi-IN" w:bidi="hi-IN"/>
              </w:rPr>
            </w:pPr>
          </w:p>
          <w:p w:rsidR="000B5FB5" w:rsidRDefault="000B5FB5"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Default="00FA0943" w:rsidP="000B5FB5">
            <w:pPr>
              <w:tabs>
                <w:tab w:val="left" w:pos="1418"/>
              </w:tabs>
              <w:rPr>
                <w:lang w:eastAsia="hi-IN" w:bidi="hi-IN"/>
              </w:rPr>
            </w:pPr>
          </w:p>
          <w:p w:rsidR="00FA0943" w:rsidRPr="006156DD" w:rsidRDefault="00FA0943" w:rsidP="000B5FB5">
            <w:pPr>
              <w:tabs>
                <w:tab w:val="left" w:pos="1418"/>
              </w:tabs>
              <w:rPr>
                <w:lang w:eastAsia="hi-IN" w:bidi="hi-IN"/>
              </w:rPr>
            </w:pPr>
          </w:p>
          <w:p w:rsidR="00C86622" w:rsidRPr="00DD403A" w:rsidRDefault="000B5FB5" w:rsidP="00FA0943">
            <w:pPr>
              <w:ind w:left="-890"/>
            </w:pPr>
            <w:r w:rsidRPr="006156DD">
              <w:rPr>
                <w:lang w:eastAsia="hi-IN" w:bidi="hi-IN"/>
              </w:rPr>
              <w:t xml:space="preserve">______________________ </w:t>
            </w:r>
            <w:r w:rsidR="00FA0943">
              <w:rPr>
                <w:lang w:eastAsia="hi-IN" w:bidi="hi-IN"/>
              </w:rPr>
              <w:t>/_____/</w:t>
            </w:r>
          </w:p>
        </w:tc>
        <w:tc>
          <w:tcPr>
            <w:tcW w:w="4678" w:type="dxa"/>
          </w:tcPr>
          <w:p w:rsidR="00C86622" w:rsidRPr="00DD403A" w:rsidRDefault="00C86622" w:rsidP="007735D2">
            <w:r w:rsidRPr="00DD403A">
              <w:t>Генеральный подрядчик:</w:t>
            </w:r>
          </w:p>
          <w:p w:rsidR="00C86622" w:rsidRPr="00DD403A" w:rsidRDefault="00C86622" w:rsidP="007735D2">
            <w:r w:rsidRPr="00DD403A">
              <w:t>Федеральное государственное унитарное предприятие «Предприятие по поставкам продукции Управления делами Президента Российской Федерации»</w:t>
            </w:r>
          </w:p>
          <w:p w:rsidR="00C86622" w:rsidRPr="00DD403A" w:rsidRDefault="00C86622" w:rsidP="007735D2">
            <w:pPr>
              <w:jc w:val="center"/>
            </w:pPr>
          </w:p>
          <w:p w:rsidR="000B5FB5" w:rsidRPr="00FB3606" w:rsidRDefault="000B5FB5" w:rsidP="000B5FB5">
            <w:pPr>
              <w:rPr>
                <w:lang w:eastAsia="hi-IN" w:bidi="hi-IN"/>
              </w:rPr>
            </w:pPr>
            <w:r w:rsidRPr="00751D94">
              <w:rPr>
                <w:rFonts w:eastAsia="SimSun"/>
                <w:color w:val="000000"/>
                <w:lang w:eastAsia="zh-CN"/>
              </w:rPr>
              <w:t>Заместител</w:t>
            </w:r>
            <w:r>
              <w:rPr>
                <w:rFonts w:eastAsia="SimSun"/>
                <w:color w:val="000000"/>
                <w:lang w:eastAsia="zh-CN"/>
              </w:rPr>
              <w:t xml:space="preserve">ь </w:t>
            </w:r>
            <w:r w:rsidRPr="00751D94">
              <w:rPr>
                <w:rFonts w:eastAsia="SimSun"/>
                <w:color w:val="000000"/>
                <w:lang w:eastAsia="zh-CN"/>
              </w:rPr>
              <w:t xml:space="preserve"> Генерального директора-начальника управления  </w:t>
            </w:r>
          </w:p>
          <w:p w:rsidR="000B5FB5" w:rsidRPr="00FB3606" w:rsidRDefault="000B5FB5" w:rsidP="000B5FB5">
            <w:pPr>
              <w:rPr>
                <w:lang w:eastAsia="hi-IN" w:bidi="hi-IN"/>
              </w:rPr>
            </w:pPr>
          </w:p>
          <w:p w:rsidR="00E0188F" w:rsidRPr="00DD403A" w:rsidRDefault="000B5FB5" w:rsidP="00E0188F">
            <w:r w:rsidRPr="00FB3606">
              <w:rPr>
                <w:lang w:eastAsia="hi-IN" w:bidi="hi-IN"/>
              </w:rPr>
              <w:t xml:space="preserve">_________________А. И. </w:t>
            </w:r>
            <w:proofErr w:type="spellStart"/>
            <w:r w:rsidRPr="00FB3606">
              <w:rPr>
                <w:lang w:eastAsia="hi-IN" w:bidi="hi-IN"/>
              </w:rPr>
              <w:t>Стерлев</w:t>
            </w:r>
            <w:proofErr w:type="spellEnd"/>
          </w:p>
        </w:tc>
      </w:tr>
    </w:tbl>
    <w:p w:rsidR="00596E92" w:rsidRDefault="00596E92" w:rsidP="000431DB">
      <w:pPr>
        <w:jc w:val="right"/>
        <w:rPr>
          <w:rFonts w:eastAsia="Calibri"/>
          <w:sz w:val="20"/>
          <w:szCs w:val="20"/>
          <w:lang w:eastAsia="ru-RU"/>
        </w:rPr>
      </w:pPr>
    </w:p>
    <w:p w:rsidR="00E0188F" w:rsidRDefault="00E0188F" w:rsidP="000431DB">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E0188F" w:rsidRDefault="00E0188F"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A01884" w:rsidRDefault="00A01884" w:rsidP="00E0188F">
      <w:pPr>
        <w:jc w:val="right"/>
        <w:rPr>
          <w:rFonts w:eastAsia="Calibri"/>
          <w:sz w:val="20"/>
          <w:szCs w:val="20"/>
          <w:lang w:eastAsia="ru-RU"/>
        </w:rPr>
      </w:pPr>
    </w:p>
    <w:p w:rsidR="00E0188F" w:rsidRPr="001B0AEE" w:rsidRDefault="00E0188F" w:rsidP="00E0188F">
      <w:pPr>
        <w:jc w:val="right"/>
        <w:rPr>
          <w:rFonts w:eastAsia="Calibri"/>
          <w:sz w:val="20"/>
          <w:szCs w:val="20"/>
          <w:lang w:eastAsia="ru-RU"/>
        </w:rPr>
      </w:pPr>
      <w:r w:rsidRPr="001B0AEE">
        <w:rPr>
          <w:rFonts w:eastAsia="Calibri"/>
          <w:sz w:val="20"/>
          <w:szCs w:val="20"/>
          <w:lang w:eastAsia="ru-RU"/>
        </w:rPr>
        <w:t>Приложение № 3</w:t>
      </w:r>
    </w:p>
    <w:p w:rsidR="00E0188F" w:rsidRDefault="00E0188F" w:rsidP="00E0188F">
      <w:pPr>
        <w:jc w:val="right"/>
        <w:rPr>
          <w:rFonts w:eastAsia="Calibri"/>
          <w:sz w:val="20"/>
          <w:szCs w:val="20"/>
          <w:lang w:eastAsia="ru-RU"/>
        </w:rPr>
      </w:pPr>
      <w:r w:rsidRPr="001B0AEE">
        <w:rPr>
          <w:rFonts w:eastAsia="Calibri"/>
          <w:sz w:val="20"/>
          <w:szCs w:val="20"/>
          <w:lang w:eastAsia="ru-RU"/>
        </w:rPr>
        <w:t xml:space="preserve"> к Договору подряда</w:t>
      </w:r>
    </w:p>
    <w:p w:rsidR="00E0188F" w:rsidRPr="00A50C88" w:rsidRDefault="00194AD5" w:rsidP="00E0188F">
      <w:pPr>
        <w:ind w:left="6663"/>
        <w:jc w:val="right"/>
        <w:rPr>
          <w:sz w:val="20"/>
          <w:szCs w:val="20"/>
        </w:rPr>
      </w:pPr>
      <w:r>
        <w:rPr>
          <w:sz w:val="20"/>
          <w:szCs w:val="20"/>
        </w:rPr>
        <w:t xml:space="preserve">№ </w:t>
      </w:r>
      <w:r w:rsidR="00A01884">
        <w:rPr>
          <w:sz w:val="20"/>
          <w:szCs w:val="20"/>
        </w:rPr>
        <w:t>_____________</w:t>
      </w:r>
      <w:r w:rsidRPr="00A50C88">
        <w:rPr>
          <w:sz w:val="20"/>
          <w:szCs w:val="20"/>
        </w:rPr>
        <w:t xml:space="preserve">                                                                               </w:t>
      </w:r>
    </w:p>
    <w:p w:rsidR="00E0188F" w:rsidRPr="001B0AEE" w:rsidRDefault="00E0188F" w:rsidP="00E0188F">
      <w:pPr>
        <w:jc w:val="right"/>
        <w:rPr>
          <w:rFonts w:eastAsia="Calibri"/>
          <w:sz w:val="20"/>
          <w:szCs w:val="20"/>
          <w:lang w:eastAsia="ru-RU"/>
        </w:rPr>
      </w:pPr>
      <w:r w:rsidRPr="001B0AEE">
        <w:rPr>
          <w:rFonts w:eastAsia="Calibri"/>
          <w:sz w:val="20"/>
          <w:szCs w:val="20"/>
          <w:lang w:eastAsia="ru-RU"/>
        </w:rPr>
        <w:t xml:space="preserve"> от «____» _____________20</w:t>
      </w:r>
      <w:r>
        <w:rPr>
          <w:rFonts w:eastAsia="Calibri"/>
          <w:sz w:val="20"/>
          <w:szCs w:val="20"/>
          <w:lang w:eastAsia="ru-RU"/>
        </w:rPr>
        <w:t>20</w:t>
      </w:r>
      <w:r w:rsidRPr="001B0AEE">
        <w:rPr>
          <w:rFonts w:eastAsia="Calibri"/>
          <w:sz w:val="20"/>
          <w:szCs w:val="20"/>
          <w:lang w:eastAsia="ru-RU"/>
        </w:rPr>
        <w:t xml:space="preserve"> г.</w:t>
      </w:r>
    </w:p>
    <w:p w:rsidR="00E0188F" w:rsidRDefault="00E0188F" w:rsidP="00E0188F">
      <w:pPr>
        <w:jc w:val="center"/>
        <w:rPr>
          <w:bCs/>
        </w:rPr>
      </w:pPr>
    </w:p>
    <w:p w:rsidR="00E0188F" w:rsidRDefault="00E0188F" w:rsidP="00E0188F">
      <w:pPr>
        <w:jc w:val="center"/>
        <w:rPr>
          <w:bCs/>
        </w:rPr>
      </w:pPr>
    </w:p>
    <w:p w:rsidR="00E0188F" w:rsidRPr="001B0AEE" w:rsidRDefault="00E0188F" w:rsidP="00E0188F">
      <w:pPr>
        <w:jc w:val="center"/>
        <w:rPr>
          <w:bCs/>
        </w:rPr>
      </w:pPr>
    </w:p>
    <w:p w:rsidR="00E0188F" w:rsidRPr="001B0AEE" w:rsidRDefault="00E0188F" w:rsidP="00E0188F">
      <w:pPr>
        <w:jc w:val="center"/>
        <w:rPr>
          <w:b/>
          <w:bCs/>
        </w:rPr>
      </w:pPr>
      <w:r w:rsidRPr="001B0AEE">
        <w:rPr>
          <w:b/>
          <w:bCs/>
        </w:rPr>
        <w:t>ГРАФИК ПРОИЗВОДСТВА РАБОТ</w:t>
      </w:r>
    </w:p>
    <w:p w:rsidR="00E0188F" w:rsidRPr="001B0AEE" w:rsidRDefault="00E0188F" w:rsidP="00E0188F">
      <w:pPr>
        <w:jc w:val="center"/>
        <w:rPr>
          <w:b/>
          <w:sz w:val="26"/>
          <w:szCs w:val="26"/>
        </w:rPr>
      </w:pPr>
    </w:p>
    <w:tbl>
      <w:tblPr>
        <w:tblW w:w="5112" w:type="pct"/>
        <w:tblInd w:w="-176" w:type="dxa"/>
        <w:tblLayout w:type="fixed"/>
        <w:tblLook w:val="04A0" w:firstRow="1" w:lastRow="0" w:firstColumn="1" w:lastColumn="0" w:noHBand="0" w:noVBand="1"/>
      </w:tblPr>
      <w:tblGrid>
        <w:gridCol w:w="652"/>
        <w:gridCol w:w="3013"/>
        <w:gridCol w:w="1122"/>
        <w:gridCol w:w="1366"/>
        <w:gridCol w:w="1991"/>
        <w:gridCol w:w="1756"/>
      </w:tblGrid>
      <w:tr w:rsidR="00E0188F" w:rsidRPr="001B0AEE" w:rsidTr="001A1FC3">
        <w:trPr>
          <w:trHeight w:val="265"/>
        </w:trPr>
        <w:tc>
          <w:tcPr>
            <w:tcW w:w="636" w:type="dxa"/>
            <w:vMerge w:val="restart"/>
            <w:tcBorders>
              <w:top w:val="single" w:sz="4" w:space="0" w:color="auto"/>
              <w:left w:val="single" w:sz="4" w:space="0" w:color="auto"/>
              <w:right w:val="single" w:sz="4" w:space="0" w:color="auto"/>
            </w:tcBorders>
            <w:shd w:val="clear" w:color="auto" w:fill="auto"/>
            <w:vAlign w:val="center"/>
            <w:hideMark/>
          </w:tcPr>
          <w:p w:rsidR="00E0188F" w:rsidRPr="001B0AEE" w:rsidRDefault="00E0188F" w:rsidP="00754AB6">
            <w:pPr>
              <w:suppressAutoHyphens w:val="0"/>
              <w:jc w:val="center"/>
              <w:rPr>
                <w:color w:val="000000"/>
                <w:lang w:eastAsia="ru-RU"/>
              </w:rPr>
            </w:pPr>
            <w:r w:rsidRPr="001B0AEE">
              <w:rPr>
                <w:color w:val="000000"/>
                <w:lang w:eastAsia="ru-RU"/>
              </w:rPr>
              <w:t>№ п/п</w:t>
            </w:r>
          </w:p>
        </w:tc>
        <w:tc>
          <w:tcPr>
            <w:tcW w:w="2943" w:type="dxa"/>
            <w:vMerge w:val="restart"/>
            <w:tcBorders>
              <w:top w:val="single" w:sz="4" w:space="0" w:color="auto"/>
              <w:left w:val="single" w:sz="4" w:space="0" w:color="auto"/>
              <w:right w:val="single" w:sz="4" w:space="0" w:color="auto"/>
            </w:tcBorders>
            <w:shd w:val="clear" w:color="auto" w:fill="auto"/>
            <w:noWrap/>
            <w:vAlign w:val="center"/>
            <w:hideMark/>
          </w:tcPr>
          <w:p w:rsidR="00E0188F" w:rsidRPr="001B0AEE" w:rsidRDefault="00E0188F" w:rsidP="00754AB6">
            <w:pPr>
              <w:suppressAutoHyphens w:val="0"/>
              <w:jc w:val="center"/>
              <w:rPr>
                <w:color w:val="000000"/>
                <w:lang w:eastAsia="ru-RU"/>
              </w:rPr>
            </w:pPr>
            <w:r w:rsidRPr="001B0AEE">
              <w:rPr>
                <w:color w:val="000000"/>
                <w:lang w:eastAsia="ru-RU"/>
              </w:rPr>
              <w:t>Наименование работ</w:t>
            </w:r>
          </w:p>
        </w:tc>
        <w:tc>
          <w:tcPr>
            <w:tcW w:w="1096" w:type="dxa"/>
            <w:vMerge w:val="restart"/>
            <w:tcBorders>
              <w:top w:val="single" w:sz="4" w:space="0" w:color="auto"/>
              <w:left w:val="nil"/>
              <w:right w:val="single" w:sz="4" w:space="0" w:color="000000"/>
            </w:tcBorders>
            <w:shd w:val="clear" w:color="auto" w:fill="auto"/>
            <w:noWrap/>
            <w:vAlign w:val="center"/>
            <w:hideMark/>
          </w:tcPr>
          <w:p w:rsidR="00E0188F" w:rsidRPr="001B0AEE" w:rsidRDefault="00E0188F" w:rsidP="00754AB6">
            <w:pPr>
              <w:suppressAutoHyphens w:val="0"/>
              <w:jc w:val="center"/>
              <w:rPr>
                <w:color w:val="000000"/>
                <w:lang w:eastAsia="ru-RU"/>
              </w:rPr>
            </w:pPr>
            <w:r w:rsidRPr="001B0AEE">
              <w:rPr>
                <w:color w:val="000000"/>
                <w:lang w:eastAsia="ru-RU"/>
              </w:rPr>
              <w:t>Объем работ</w:t>
            </w:r>
          </w:p>
        </w:tc>
        <w:tc>
          <w:tcPr>
            <w:tcW w:w="1334" w:type="dxa"/>
            <w:vMerge w:val="restart"/>
            <w:tcBorders>
              <w:top w:val="single" w:sz="4" w:space="0" w:color="auto"/>
              <w:left w:val="single" w:sz="4" w:space="0" w:color="auto"/>
              <w:right w:val="single" w:sz="4" w:space="0" w:color="auto"/>
            </w:tcBorders>
            <w:shd w:val="clear" w:color="auto" w:fill="auto"/>
            <w:vAlign w:val="center"/>
          </w:tcPr>
          <w:p w:rsidR="00E0188F" w:rsidRPr="001B0AEE" w:rsidRDefault="00E0188F" w:rsidP="00754AB6">
            <w:pPr>
              <w:suppressAutoHyphens w:val="0"/>
              <w:jc w:val="center"/>
              <w:rPr>
                <w:color w:val="000000"/>
                <w:lang w:eastAsia="ru-RU"/>
              </w:rPr>
            </w:pPr>
            <w:r w:rsidRPr="001B0AEE">
              <w:rPr>
                <w:color w:val="000000"/>
                <w:lang w:eastAsia="ru-RU"/>
              </w:rPr>
              <w:t>Продо</w:t>
            </w:r>
            <w:r w:rsidRPr="001B0AEE">
              <w:rPr>
                <w:color w:val="000000"/>
                <w:lang w:eastAsia="ru-RU"/>
              </w:rPr>
              <w:t>л</w:t>
            </w:r>
            <w:r w:rsidRPr="001B0AEE">
              <w:rPr>
                <w:color w:val="000000"/>
                <w:lang w:eastAsia="ru-RU"/>
              </w:rPr>
              <w:t>жител</w:t>
            </w:r>
            <w:r w:rsidRPr="001B0AEE">
              <w:rPr>
                <w:color w:val="000000"/>
                <w:lang w:eastAsia="ru-RU"/>
              </w:rPr>
              <w:t>ь</w:t>
            </w:r>
            <w:r w:rsidRPr="001B0AEE">
              <w:rPr>
                <w:color w:val="000000"/>
                <w:lang w:eastAsia="ru-RU"/>
              </w:rPr>
              <w:t>ность</w:t>
            </w:r>
          </w:p>
        </w:tc>
        <w:tc>
          <w:tcPr>
            <w:tcW w:w="3660" w:type="dxa"/>
            <w:gridSpan w:val="2"/>
            <w:tcBorders>
              <w:top w:val="single" w:sz="4" w:space="0" w:color="auto"/>
              <w:left w:val="single" w:sz="4" w:space="0" w:color="auto"/>
              <w:bottom w:val="single" w:sz="4" w:space="0" w:color="auto"/>
              <w:right w:val="single" w:sz="4" w:space="0" w:color="auto"/>
            </w:tcBorders>
          </w:tcPr>
          <w:p w:rsidR="00E0188F" w:rsidRPr="001B0AEE" w:rsidRDefault="00E0188F" w:rsidP="00754AB6">
            <w:pPr>
              <w:suppressAutoHyphens w:val="0"/>
              <w:jc w:val="center"/>
              <w:rPr>
                <w:color w:val="000000"/>
                <w:lang w:eastAsia="ru-RU"/>
              </w:rPr>
            </w:pPr>
            <w:r>
              <w:rPr>
                <w:color w:val="000000"/>
                <w:lang w:eastAsia="ru-RU"/>
              </w:rPr>
              <w:t>Срок выполнения</w:t>
            </w:r>
          </w:p>
        </w:tc>
      </w:tr>
      <w:tr w:rsidR="00E0188F" w:rsidRPr="001B0AEE" w:rsidTr="001A1FC3">
        <w:trPr>
          <w:trHeight w:val="265"/>
        </w:trPr>
        <w:tc>
          <w:tcPr>
            <w:tcW w:w="636" w:type="dxa"/>
            <w:vMerge/>
            <w:tcBorders>
              <w:left w:val="single" w:sz="4" w:space="0" w:color="auto"/>
              <w:bottom w:val="single" w:sz="4" w:space="0" w:color="auto"/>
              <w:right w:val="single" w:sz="4" w:space="0" w:color="auto"/>
            </w:tcBorders>
            <w:shd w:val="clear" w:color="auto" w:fill="auto"/>
            <w:vAlign w:val="center"/>
            <w:hideMark/>
          </w:tcPr>
          <w:p w:rsidR="00E0188F" w:rsidRPr="001B0AEE" w:rsidRDefault="00E0188F" w:rsidP="00754AB6">
            <w:pPr>
              <w:suppressAutoHyphens w:val="0"/>
              <w:jc w:val="center"/>
              <w:rPr>
                <w:color w:val="000000"/>
                <w:lang w:eastAsia="ru-RU"/>
              </w:rPr>
            </w:pPr>
          </w:p>
        </w:tc>
        <w:tc>
          <w:tcPr>
            <w:tcW w:w="2943" w:type="dxa"/>
            <w:vMerge/>
            <w:tcBorders>
              <w:left w:val="single" w:sz="4" w:space="0" w:color="auto"/>
              <w:bottom w:val="single" w:sz="4" w:space="0" w:color="000000"/>
              <w:right w:val="single" w:sz="4" w:space="0" w:color="auto"/>
            </w:tcBorders>
            <w:shd w:val="clear" w:color="auto" w:fill="auto"/>
            <w:noWrap/>
            <w:vAlign w:val="center"/>
            <w:hideMark/>
          </w:tcPr>
          <w:p w:rsidR="00E0188F" w:rsidRPr="001B0AEE" w:rsidRDefault="00E0188F" w:rsidP="00754AB6">
            <w:pPr>
              <w:suppressAutoHyphens w:val="0"/>
              <w:jc w:val="center"/>
              <w:rPr>
                <w:color w:val="000000"/>
                <w:lang w:eastAsia="ru-RU"/>
              </w:rPr>
            </w:pPr>
          </w:p>
        </w:tc>
        <w:tc>
          <w:tcPr>
            <w:tcW w:w="1096" w:type="dxa"/>
            <w:vMerge/>
            <w:tcBorders>
              <w:left w:val="nil"/>
              <w:bottom w:val="single" w:sz="4" w:space="0" w:color="auto"/>
              <w:right w:val="single" w:sz="4" w:space="0" w:color="000000"/>
            </w:tcBorders>
            <w:shd w:val="clear" w:color="auto" w:fill="auto"/>
            <w:noWrap/>
            <w:vAlign w:val="center"/>
            <w:hideMark/>
          </w:tcPr>
          <w:p w:rsidR="00E0188F" w:rsidRPr="001B0AEE" w:rsidRDefault="00E0188F" w:rsidP="00754AB6">
            <w:pPr>
              <w:suppressAutoHyphens w:val="0"/>
              <w:jc w:val="center"/>
              <w:rPr>
                <w:color w:val="000000"/>
                <w:lang w:eastAsia="ru-RU"/>
              </w:rPr>
            </w:pPr>
          </w:p>
        </w:tc>
        <w:tc>
          <w:tcPr>
            <w:tcW w:w="1334" w:type="dxa"/>
            <w:vMerge/>
            <w:tcBorders>
              <w:left w:val="single" w:sz="4" w:space="0" w:color="auto"/>
              <w:bottom w:val="single" w:sz="4" w:space="0" w:color="auto"/>
              <w:right w:val="single" w:sz="4" w:space="0" w:color="auto"/>
            </w:tcBorders>
            <w:shd w:val="clear" w:color="auto" w:fill="auto"/>
            <w:vAlign w:val="center"/>
          </w:tcPr>
          <w:p w:rsidR="00E0188F" w:rsidRPr="001B0AEE" w:rsidRDefault="00E0188F" w:rsidP="00754AB6">
            <w:pPr>
              <w:suppressAutoHyphens w:val="0"/>
              <w:jc w:val="center"/>
              <w:rPr>
                <w:color w:val="000000"/>
                <w:lang w:eastAsia="ru-RU"/>
              </w:rPr>
            </w:pPr>
          </w:p>
        </w:tc>
        <w:tc>
          <w:tcPr>
            <w:tcW w:w="1945" w:type="dxa"/>
            <w:tcBorders>
              <w:top w:val="single" w:sz="4" w:space="0" w:color="auto"/>
              <w:left w:val="single" w:sz="4" w:space="0" w:color="auto"/>
              <w:bottom w:val="single" w:sz="4" w:space="0" w:color="auto"/>
              <w:right w:val="single" w:sz="4" w:space="0" w:color="auto"/>
            </w:tcBorders>
          </w:tcPr>
          <w:p w:rsidR="00E0188F" w:rsidRDefault="00E0188F" w:rsidP="00754AB6">
            <w:pPr>
              <w:suppressAutoHyphens w:val="0"/>
              <w:jc w:val="center"/>
              <w:rPr>
                <w:color w:val="000000"/>
                <w:lang w:eastAsia="ru-RU"/>
              </w:rPr>
            </w:pPr>
            <w:r>
              <w:rPr>
                <w:color w:val="000000"/>
                <w:lang w:eastAsia="ru-RU"/>
              </w:rPr>
              <w:t>начало</w:t>
            </w:r>
          </w:p>
        </w:tc>
        <w:tc>
          <w:tcPr>
            <w:tcW w:w="1715" w:type="dxa"/>
            <w:tcBorders>
              <w:top w:val="single" w:sz="4" w:space="0" w:color="auto"/>
              <w:left w:val="single" w:sz="4" w:space="0" w:color="auto"/>
              <w:bottom w:val="single" w:sz="4" w:space="0" w:color="auto"/>
              <w:right w:val="single" w:sz="4" w:space="0" w:color="auto"/>
            </w:tcBorders>
          </w:tcPr>
          <w:p w:rsidR="00E0188F" w:rsidRDefault="00E0188F" w:rsidP="00754AB6">
            <w:pPr>
              <w:suppressAutoHyphens w:val="0"/>
              <w:jc w:val="center"/>
              <w:rPr>
                <w:color w:val="000000"/>
                <w:lang w:eastAsia="ru-RU"/>
              </w:rPr>
            </w:pPr>
            <w:r>
              <w:rPr>
                <w:color w:val="000000"/>
                <w:lang w:eastAsia="ru-RU"/>
              </w:rPr>
              <w:t>окончание</w:t>
            </w:r>
          </w:p>
        </w:tc>
      </w:tr>
      <w:tr w:rsidR="00ED77C5" w:rsidRPr="001B0AEE" w:rsidTr="001A1FC3">
        <w:trPr>
          <w:trHeight w:val="685"/>
        </w:trPr>
        <w:tc>
          <w:tcPr>
            <w:tcW w:w="636" w:type="dxa"/>
            <w:tcBorders>
              <w:left w:val="single" w:sz="4" w:space="0" w:color="auto"/>
              <w:bottom w:val="single" w:sz="4" w:space="0" w:color="auto"/>
              <w:right w:val="single" w:sz="4" w:space="0" w:color="auto"/>
            </w:tcBorders>
            <w:shd w:val="clear" w:color="auto" w:fill="auto"/>
            <w:vAlign w:val="center"/>
          </w:tcPr>
          <w:p w:rsidR="00ED77C5" w:rsidRPr="001B0AEE" w:rsidRDefault="00ED77C5" w:rsidP="00754AB6">
            <w:pPr>
              <w:suppressAutoHyphens w:val="0"/>
              <w:jc w:val="center"/>
              <w:rPr>
                <w:color w:val="000000"/>
                <w:lang w:eastAsia="ru-RU"/>
              </w:rPr>
            </w:pPr>
          </w:p>
        </w:tc>
        <w:tc>
          <w:tcPr>
            <w:tcW w:w="2943" w:type="dxa"/>
            <w:tcBorders>
              <w:left w:val="single" w:sz="4" w:space="0" w:color="auto"/>
              <w:bottom w:val="single" w:sz="4" w:space="0" w:color="000000"/>
              <w:right w:val="single" w:sz="4" w:space="0" w:color="auto"/>
            </w:tcBorders>
            <w:shd w:val="clear" w:color="auto" w:fill="auto"/>
            <w:noWrap/>
            <w:vAlign w:val="center"/>
          </w:tcPr>
          <w:p w:rsidR="00ED77C5" w:rsidRPr="001B0AEE" w:rsidRDefault="00ED77C5" w:rsidP="001A1FC3">
            <w:pPr>
              <w:suppressAutoHyphens w:val="0"/>
              <w:ind w:left="-23"/>
              <w:rPr>
                <w:color w:val="000000"/>
                <w:lang w:eastAsia="ru-RU"/>
              </w:rPr>
            </w:pPr>
          </w:p>
        </w:tc>
        <w:tc>
          <w:tcPr>
            <w:tcW w:w="1096" w:type="dxa"/>
            <w:tcBorders>
              <w:left w:val="nil"/>
              <w:bottom w:val="single" w:sz="4" w:space="0" w:color="auto"/>
              <w:right w:val="single" w:sz="4" w:space="0" w:color="000000"/>
            </w:tcBorders>
            <w:shd w:val="clear" w:color="auto" w:fill="auto"/>
            <w:noWrap/>
            <w:vAlign w:val="center"/>
          </w:tcPr>
          <w:p w:rsidR="00ED77C5" w:rsidRPr="001B0AEE" w:rsidRDefault="00ED77C5" w:rsidP="00754AB6">
            <w:pPr>
              <w:suppressAutoHyphens w:val="0"/>
              <w:jc w:val="center"/>
              <w:rPr>
                <w:color w:val="000000"/>
                <w:lang w:eastAsia="ru-RU"/>
              </w:rPr>
            </w:pPr>
          </w:p>
        </w:tc>
        <w:tc>
          <w:tcPr>
            <w:tcW w:w="1334" w:type="dxa"/>
            <w:tcBorders>
              <w:left w:val="single" w:sz="4" w:space="0" w:color="auto"/>
              <w:bottom w:val="single" w:sz="4" w:space="0" w:color="auto"/>
              <w:right w:val="single" w:sz="4" w:space="0" w:color="auto"/>
            </w:tcBorders>
            <w:shd w:val="clear" w:color="auto" w:fill="auto"/>
            <w:vAlign w:val="center"/>
          </w:tcPr>
          <w:p w:rsidR="00ED77C5" w:rsidRPr="001B0AEE" w:rsidRDefault="00ED77C5" w:rsidP="00754AB6">
            <w:pPr>
              <w:suppressAutoHyphens w:val="0"/>
              <w:jc w:val="center"/>
              <w:rPr>
                <w:color w:val="000000"/>
                <w:lang w:eastAsia="ru-RU"/>
              </w:rPr>
            </w:pPr>
          </w:p>
        </w:tc>
        <w:tc>
          <w:tcPr>
            <w:tcW w:w="1945" w:type="dxa"/>
            <w:tcBorders>
              <w:top w:val="single" w:sz="4" w:space="0" w:color="auto"/>
              <w:left w:val="single" w:sz="4" w:space="0" w:color="auto"/>
              <w:bottom w:val="single" w:sz="4" w:space="0" w:color="auto"/>
              <w:right w:val="single" w:sz="4" w:space="0" w:color="auto"/>
            </w:tcBorders>
          </w:tcPr>
          <w:p w:rsidR="00ED77C5" w:rsidRDefault="00ED77C5" w:rsidP="00754AB6">
            <w:pPr>
              <w:suppressAutoHyphens w:val="0"/>
              <w:jc w:val="center"/>
              <w:rPr>
                <w:color w:val="000000"/>
                <w:lang w:eastAsia="ru-RU"/>
              </w:rPr>
            </w:pPr>
          </w:p>
        </w:tc>
        <w:tc>
          <w:tcPr>
            <w:tcW w:w="1715" w:type="dxa"/>
            <w:tcBorders>
              <w:top w:val="single" w:sz="4" w:space="0" w:color="auto"/>
              <w:left w:val="single" w:sz="4" w:space="0" w:color="auto"/>
              <w:bottom w:val="single" w:sz="4" w:space="0" w:color="auto"/>
              <w:right w:val="single" w:sz="4" w:space="0" w:color="auto"/>
            </w:tcBorders>
          </w:tcPr>
          <w:p w:rsidR="00ED77C5" w:rsidRDefault="00ED77C5" w:rsidP="00D55CD4">
            <w:pPr>
              <w:suppressAutoHyphens w:val="0"/>
              <w:jc w:val="center"/>
              <w:rPr>
                <w:color w:val="000000"/>
                <w:lang w:eastAsia="ru-RU"/>
              </w:rPr>
            </w:pPr>
          </w:p>
        </w:tc>
      </w:tr>
      <w:tr w:rsidR="00EB3CC0" w:rsidRPr="001B0AEE" w:rsidTr="00A01884">
        <w:trPr>
          <w:trHeight w:hRule="exact" w:val="861"/>
        </w:trPr>
        <w:tc>
          <w:tcPr>
            <w:tcW w:w="636" w:type="dxa"/>
            <w:tcBorders>
              <w:top w:val="nil"/>
              <w:left w:val="single" w:sz="4" w:space="0" w:color="auto"/>
              <w:bottom w:val="single" w:sz="4" w:space="0" w:color="auto"/>
              <w:right w:val="single" w:sz="4" w:space="0" w:color="auto"/>
            </w:tcBorders>
            <w:shd w:val="clear" w:color="auto" w:fill="auto"/>
            <w:noWrap/>
            <w:vAlign w:val="center"/>
          </w:tcPr>
          <w:p w:rsidR="00EB3CC0" w:rsidRPr="001B0AEE" w:rsidRDefault="00EB3CC0" w:rsidP="00754AB6">
            <w:pPr>
              <w:suppressAutoHyphens w:val="0"/>
              <w:jc w:val="center"/>
              <w:outlineLvl w:val="0"/>
              <w:rPr>
                <w:color w:val="000000"/>
                <w:lang w:eastAsia="ru-RU"/>
              </w:rPr>
            </w:pPr>
          </w:p>
        </w:tc>
        <w:tc>
          <w:tcPr>
            <w:tcW w:w="2943" w:type="dxa"/>
            <w:tcBorders>
              <w:top w:val="nil"/>
              <w:left w:val="nil"/>
              <w:bottom w:val="single" w:sz="4" w:space="0" w:color="auto"/>
              <w:right w:val="single" w:sz="4" w:space="0" w:color="auto"/>
            </w:tcBorders>
            <w:shd w:val="clear" w:color="auto" w:fill="auto"/>
            <w:noWrap/>
            <w:vAlign w:val="center"/>
          </w:tcPr>
          <w:p w:rsidR="00EB3CC0" w:rsidRPr="001B0AEE" w:rsidRDefault="00EB3CC0" w:rsidP="00754AB6">
            <w:pPr>
              <w:outlineLvl w:val="0"/>
              <w:rPr>
                <w:bCs/>
                <w:color w:val="000000"/>
                <w:lang w:eastAsia="ru-RU"/>
              </w:rPr>
            </w:pPr>
          </w:p>
        </w:tc>
        <w:tc>
          <w:tcPr>
            <w:tcW w:w="1096" w:type="dxa"/>
            <w:tcBorders>
              <w:top w:val="single" w:sz="4" w:space="0" w:color="auto"/>
              <w:left w:val="nil"/>
              <w:bottom w:val="single" w:sz="4" w:space="0" w:color="auto"/>
              <w:right w:val="nil"/>
            </w:tcBorders>
            <w:shd w:val="clear" w:color="auto" w:fill="auto"/>
            <w:noWrap/>
            <w:vAlign w:val="center"/>
          </w:tcPr>
          <w:p w:rsidR="00EB3CC0" w:rsidRPr="00337D6F" w:rsidRDefault="00EB3CC0" w:rsidP="000D3F2E">
            <w:pPr>
              <w:jc w:val="center"/>
              <w:outlineLvl w:val="0"/>
              <w:rPr>
                <w:lang w:eastAsia="ru-RU"/>
              </w:rPr>
            </w:pPr>
          </w:p>
        </w:tc>
        <w:tc>
          <w:tcPr>
            <w:tcW w:w="1334" w:type="dxa"/>
            <w:tcBorders>
              <w:top w:val="single" w:sz="4" w:space="0" w:color="auto"/>
              <w:left w:val="single" w:sz="4" w:space="0" w:color="auto"/>
              <w:bottom w:val="single" w:sz="4" w:space="0" w:color="auto"/>
              <w:right w:val="nil"/>
            </w:tcBorders>
            <w:shd w:val="clear" w:color="auto" w:fill="auto"/>
            <w:noWrap/>
            <w:vAlign w:val="center"/>
          </w:tcPr>
          <w:p w:rsidR="00EB3CC0" w:rsidRPr="00795827" w:rsidRDefault="00EB3CC0" w:rsidP="000D3F2E">
            <w:pPr>
              <w:jc w:val="center"/>
              <w:outlineLvl w:val="0"/>
              <w:rPr>
                <w:color w:val="000000"/>
                <w:lang w:eastAsia="ru-RU"/>
              </w:rPr>
            </w:pPr>
          </w:p>
        </w:tc>
        <w:tc>
          <w:tcPr>
            <w:tcW w:w="1945" w:type="dxa"/>
            <w:tcBorders>
              <w:top w:val="single" w:sz="4" w:space="0" w:color="auto"/>
              <w:left w:val="single" w:sz="4" w:space="0" w:color="auto"/>
              <w:bottom w:val="single" w:sz="4" w:space="0" w:color="auto"/>
              <w:right w:val="single" w:sz="4" w:space="0" w:color="auto"/>
            </w:tcBorders>
            <w:vAlign w:val="center"/>
          </w:tcPr>
          <w:p w:rsidR="00EB3CC0" w:rsidRPr="00795827" w:rsidRDefault="00EB3CC0" w:rsidP="006F76EF">
            <w:pPr>
              <w:jc w:val="center"/>
              <w:rPr>
                <w:color w:val="000000"/>
                <w:lang w:eastAsia="ru-RU"/>
              </w:rPr>
            </w:pPr>
          </w:p>
        </w:tc>
        <w:tc>
          <w:tcPr>
            <w:tcW w:w="1715" w:type="dxa"/>
            <w:tcBorders>
              <w:top w:val="single" w:sz="4" w:space="0" w:color="auto"/>
              <w:left w:val="single" w:sz="4" w:space="0" w:color="auto"/>
              <w:bottom w:val="single" w:sz="4" w:space="0" w:color="auto"/>
              <w:right w:val="single" w:sz="4" w:space="0" w:color="auto"/>
            </w:tcBorders>
            <w:vAlign w:val="center"/>
          </w:tcPr>
          <w:p w:rsidR="00EB3CC0" w:rsidRPr="00795827" w:rsidRDefault="00EB3CC0" w:rsidP="000D3F2E">
            <w:pPr>
              <w:jc w:val="center"/>
              <w:outlineLvl w:val="0"/>
              <w:rPr>
                <w:color w:val="000000"/>
                <w:lang w:eastAsia="ru-RU"/>
              </w:rPr>
            </w:pPr>
          </w:p>
        </w:tc>
      </w:tr>
      <w:tr w:rsidR="00EB3CC0" w:rsidRPr="001B0AEE" w:rsidTr="001A1FC3">
        <w:trPr>
          <w:trHeight w:hRule="exact" w:val="1190"/>
        </w:trPr>
        <w:tc>
          <w:tcPr>
            <w:tcW w:w="636" w:type="dxa"/>
            <w:tcBorders>
              <w:top w:val="nil"/>
              <w:left w:val="single" w:sz="4" w:space="0" w:color="auto"/>
              <w:bottom w:val="single" w:sz="4" w:space="0" w:color="auto"/>
              <w:right w:val="single" w:sz="4" w:space="0" w:color="auto"/>
            </w:tcBorders>
            <w:shd w:val="clear" w:color="auto" w:fill="auto"/>
            <w:noWrap/>
            <w:vAlign w:val="center"/>
          </w:tcPr>
          <w:p w:rsidR="00EB3CC0" w:rsidRPr="001B0AEE" w:rsidRDefault="00EB3CC0" w:rsidP="00754AB6">
            <w:pPr>
              <w:suppressAutoHyphens w:val="0"/>
              <w:jc w:val="center"/>
              <w:rPr>
                <w:color w:val="000000"/>
                <w:lang w:eastAsia="ru-RU"/>
              </w:rPr>
            </w:pPr>
          </w:p>
        </w:tc>
        <w:tc>
          <w:tcPr>
            <w:tcW w:w="2943" w:type="dxa"/>
            <w:tcBorders>
              <w:top w:val="nil"/>
              <w:left w:val="nil"/>
              <w:bottom w:val="single" w:sz="4" w:space="0" w:color="auto"/>
              <w:right w:val="single" w:sz="4" w:space="0" w:color="auto"/>
            </w:tcBorders>
            <w:shd w:val="clear" w:color="auto" w:fill="auto"/>
            <w:noWrap/>
            <w:vAlign w:val="center"/>
          </w:tcPr>
          <w:p w:rsidR="00EB3CC0" w:rsidRPr="001B0AEE" w:rsidRDefault="00EB3CC0" w:rsidP="00754AB6">
            <w:pPr>
              <w:rPr>
                <w:color w:val="000000"/>
                <w:lang w:eastAsia="ru-RU"/>
              </w:rPr>
            </w:pPr>
          </w:p>
        </w:tc>
        <w:tc>
          <w:tcPr>
            <w:tcW w:w="1096" w:type="dxa"/>
            <w:tcBorders>
              <w:top w:val="nil"/>
              <w:left w:val="nil"/>
              <w:bottom w:val="single" w:sz="4" w:space="0" w:color="auto"/>
              <w:right w:val="nil"/>
            </w:tcBorders>
            <w:shd w:val="clear" w:color="auto" w:fill="auto"/>
            <w:noWrap/>
            <w:vAlign w:val="center"/>
          </w:tcPr>
          <w:p w:rsidR="00EB3CC0" w:rsidRPr="00F078F3" w:rsidRDefault="00EB3CC0" w:rsidP="00EB3CC0">
            <w:pPr>
              <w:jc w:val="center"/>
            </w:pPr>
          </w:p>
        </w:tc>
        <w:tc>
          <w:tcPr>
            <w:tcW w:w="1334" w:type="dxa"/>
            <w:tcBorders>
              <w:top w:val="nil"/>
              <w:left w:val="single" w:sz="4" w:space="0" w:color="auto"/>
              <w:bottom w:val="single" w:sz="4" w:space="0" w:color="auto"/>
              <w:right w:val="nil"/>
            </w:tcBorders>
            <w:shd w:val="clear" w:color="auto" w:fill="auto"/>
            <w:noWrap/>
            <w:vAlign w:val="center"/>
          </w:tcPr>
          <w:p w:rsidR="00EB3CC0" w:rsidRPr="00795827" w:rsidRDefault="00EB3CC0" w:rsidP="000D3F2E">
            <w:pPr>
              <w:jc w:val="center"/>
              <w:rPr>
                <w:color w:val="000000"/>
                <w:lang w:eastAsia="ru-RU"/>
              </w:rPr>
            </w:pPr>
          </w:p>
        </w:tc>
        <w:tc>
          <w:tcPr>
            <w:tcW w:w="1945" w:type="dxa"/>
            <w:tcBorders>
              <w:top w:val="nil"/>
              <w:left w:val="single" w:sz="4" w:space="0" w:color="auto"/>
              <w:bottom w:val="single" w:sz="4" w:space="0" w:color="auto"/>
              <w:right w:val="single" w:sz="4" w:space="0" w:color="auto"/>
            </w:tcBorders>
            <w:vAlign w:val="center"/>
          </w:tcPr>
          <w:p w:rsidR="00EB3CC0" w:rsidRPr="00795827" w:rsidRDefault="00EB3CC0" w:rsidP="006F76EF">
            <w:pPr>
              <w:jc w:val="center"/>
              <w:rPr>
                <w:color w:val="000000"/>
                <w:lang w:eastAsia="ru-RU"/>
              </w:rPr>
            </w:pPr>
          </w:p>
        </w:tc>
        <w:tc>
          <w:tcPr>
            <w:tcW w:w="1715" w:type="dxa"/>
            <w:tcBorders>
              <w:top w:val="nil"/>
              <w:left w:val="single" w:sz="4" w:space="0" w:color="auto"/>
              <w:bottom w:val="single" w:sz="4" w:space="0" w:color="auto"/>
              <w:right w:val="single" w:sz="4" w:space="0" w:color="auto"/>
            </w:tcBorders>
            <w:vAlign w:val="center"/>
          </w:tcPr>
          <w:p w:rsidR="00EB3CC0" w:rsidRPr="00795827" w:rsidRDefault="00EB3CC0" w:rsidP="000D3F2E">
            <w:pPr>
              <w:jc w:val="center"/>
              <w:rPr>
                <w:color w:val="000000"/>
                <w:lang w:eastAsia="ru-RU"/>
              </w:rPr>
            </w:pPr>
          </w:p>
        </w:tc>
      </w:tr>
      <w:tr w:rsidR="00EB3CC0" w:rsidRPr="001B0AEE" w:rsidTr="00A01884">
        <w:trPr>
          <w:trHeight w:hRule="exact" w:val="651"/>
        </w:trPr>
        <w:tc>
          <w:tcPr>
            <w:tcW w:w="636" w:type="dxa"/>
            <w:tcBorders>
              <w:top w:val="nil"/>
              <w:left w:val="single" w:sz="4" w:space="0" w:color="auto"/>
              <w:bottom w:val="single" w:sz="4" w:space="0" w:color="auto"/>
              <w:right w:val="single" w:sz="4" w:space="0" w:color="auto"/>
            </w:tcBorders>
            <w:shd w:val="clear" w:color="auto" w:fill="auto"/>
            <w:noWrap/>
            <w:vAlign w:val="center"/>
          </w:tcPr>
          <w:p w:rsidR="00EB3CC0" w:rsidRPr="001B0AEE" w:rsidRDefault="00EB3CC0" w:rsidP="00754AB6">
            <w:pPr>
              <w:suppressAutoHyphens w:val="0"/>
              <w:jc w:val="center"/>
              <w:rPr>
                <w:color w:val="000000"/>
                <w:lang w:eastAsia="ru-RU"/>
              </w:rPr>
            </w:pP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EB3CC0" w:rsidRPr="005744C2" w:rsidRDefault="00EB3CC0" w:rsidP="00754AB6">
            <w:pPr>
              <w:rPr>
                <w:color w:val="000000"/>
                <w:lang w:eastAsia="ru-RU"/>
              </w:rPr>
            </w:pPr>
          </w:p>
        </w:tc>
        <w:tc>
          <w:tcPr>
            <w:tcW w:w="1096" w:type="dxa"/>
            <w:tcBorders>
              <w:top w:val="single" w:sz="4" w:space="0" w:color="auto"/>
              <w:left w:val="nil"/>
              <w:bottom w:val="single" w:sz="4" w:space="0" w:color="auto"/>
              <w:right w:val="nil"/>
            </w:tcBorders>
            <w:shd w:val="clear" w:color="auto" w:fill="auto"/>
            <w:noWrap/>
            <w:vAlign w:val="center"/>
          </w:tcPr>
          <w:p w:rsidR="00EB3CC0" w:rsidRPr="00337D6F" w:rsidRDefault="00EB3CC0" w:rsidP="000D3F2E">
            <w:pPr>
              <w:jc w:val="center"/>
              <w:outlineLvl w:val="0"/>
              <w:rPr>
                <w:lang w:eastAsia="ru-RU"/>
              </w:rPr>
            </w:pPr>
          </w:p>
        </w:tc>
        <w:tc>
          <w:tcPr>
            <w:tcW w:w="1334" w:type="dxa"/>
            <w:tcBorders>
              <w:top w:val="single" w:sz="4" w:space="0" w:color="auto"/>
              <w:left w:val="single" w:sz="4" w:space="0" w:color="auto"/>
              <w:bottom w:val="single" w:sz="4" w:space="0" w:color="auto"/>
              <w:right w:val="nil"/>
            </w:tcBorders>
            <w:shd w:val="clear" w:color="auto" w:fill="auto"/>
            <w:noWrap/>
            <w:vAlign w:val="center"/>
          </w:tcPr>
          <w:p w:rsidR="00EB3CC0" w:rsidRPr="00795827" w:rsidRDefault="00EB3CC0" w:rsidP="000D3F2E">
            <w:pPr>
              <w:jc w:val="center"/>
              <w:rPr>
                <w:color w:val="000000"/>
                <w:lang w:eastAsia="ru-RU"/>
              </w:rPr>
            </w:pPr>
          </w:p>
        </w:tc>
        <w:tc>
          <w:tcPr>
            <w:tcW w:w="1945" w:type="dxa"/>
            <w:tcBorders>
              <w:top w:val="single" w:sz="4" w:space="0" w:color="auto"/>
              <w:left w:val="single" w:sz="4" w:space="0" w:color="auto"/>
              <w:bottom w:val="single" w:sz="4" w:space="0" w:color="auto"/>
              <w:right w:val="single" w:sz="4" w:space="0" w:color="auto"/>
            </w:tcBorders>
            <w:vAlign w:val="center"/>
          </w:tcPr>
          <w:p w:rsidR="00EB3CC0" w:rsidRPr="00795827" w:rsidRDefault="00EB3CC0" w:rsidP="000D3F2E">
            <w:pPr>
              <w:jc w:val="center"/>
              <w:rPr>
                <w:color w:val="000000"/>
                <w:lang w:eastAsia="ru-RU"/>
              </w:rPr>
            </w:pPr>
          </w:p>
        </w:tc>
        <w:tc>
          <w:tcPr>
            <w:tcW w:w="1715" w:type="dxa"/>
            <w:tcBorders>
              <w:top w:val="single" w:sz="4" w:space="0" w:color="auto"/>
              <w:left w:val="single" w:sz="4" w:space="0" w:color="auto"/>
              <w:bottom w:val="single" w:sz="4" w:space="0" w:color="auto"/>
              <w:right w:val="single" w:sz="4" w:space="0" w:color="auto"/>
            </w:tcBorders>
            <w:vAlign w:val="center"/>
          </w:tcPr>
          <w:p w:rsidR="00EB3CC0" w:rsidRPr="00795827" w:rsidRDefault="00EB3CC0" w:rsidP="003A1B68">
            <w:pPr>
              <w:jc w:val="center"/>
              <w:rPr>
                <w:color w:val="000000"/>
                <w:lang w:eastAsia="ru-RU"/>
              </w:rPr>
            </w:pPr>
          </w:p>
        </w:tc>
      </w:tr>
    </w:tbl>
    <w:p w:rsidR="00E0188F" w:rsidRDefault="00E0188F" w:rsidP="00E0188F"/>
    <w:p w:rsidR="00E0188F" w:rsidRDefault="00E0188F" w:rsidP="00E0188F"/>
    <w:p w:rsidR="00E0188F" w:rsidRPr="001B0AEE" w:rsidRDefault="00E0188F" w:rsidP="00E0188F"/>
    <w:tbl>
      <w:tblPr>
        <w:tblW w:w="9889" w:type="dxa"/>
        <w:jc w:val="center"/>
        <w:tblLook w:val="01E0" w:firstRow="1" w:lastRow="1" w:firstColumn="1" w:lastColumn="1" w:noHBand="0" w:noVBand="0"/>
      </w:tblPr>
      <w:tblGrid>
        <w:gridCol w:w="5211"/>
        <w:gridCol w:w="4678"/>
      </w:tblGrid>
      <w:tr w:rsidR="00E0188F" w:rsidRPr="00DD403A" w:rsidTr="00754AB6">
        <w:trPr>
          <w:trHeight w:val="278"/>
          <w:jc w:val="center"/>
        </w:trPr>
        <w:tc>
          <w:tcPr>
            <w:tcW w:w="5211" w:type="dxa"/>
          </w:tcPr>
          <w:p w:rsidR="00E0188F" w:rsidRPr="00A32CDE" w:rsidRDefault="00E0188F" w:rsidP="00754AB6">
            <w:pPr>
              <w:jc w:val="center"/>
            </w:pPr>
          </w:p>
          <w:p w:rsidR="00E0188F" w:rsidRDefault="00E0188F" w:rsidP="00754AB6">
            <w:pPr>
              <w:tabs>
                <w:tab w:val="left" w:pos="1418"/>
              </w:tabs>
              <w:rPr>
                <w:lang w:eastAsia="hi-IN" w:bidi="hi-IN"/>
              </w:rPr>
            </w:pPr>
          </w:p>
          <w:p w:rsidR="00E0188F" w:rsidRDefault="00E0188F" w:rsidP="00754AB6">
            <w:pPr>
              <w:tabs>
                <w:tab w:val="left" w:pos="1418"/>
              </w:tabs>
              <w:rPr>
                <w:lang w:eastAsia="hi-IN" w:bidi="hi-IN"/>
              </w:rPr>
            </w:pPr>
          </w:p>
          <w:p w:rsidR="00A01884" w:rsidRDefault="00A01884" w:rsidP="00754AB6">
            <w:pPr>
              <w:tabs>
                <w:tab w:val="left" w:pos="1418"/>
              </w:tabs>
              <w:rPr>
                <w:lang w:eastAsia="hi-IN" w:bidi="hi-IN"/>
              </w:rPr>
            </w:pPr>
          </w:p>
          <w:p w:rsidR="00A01884" w:rsidRDefault="00A01884" w:rsidP="00754AB6">
            <w:pPr>
              <w:tabs>
                <w:tab w:val="left" w:pos="1418"/>
              </w:tabs>
              <w:rPr>
                <w:lang w:eastAsia="hi-IN" w:bidi="hi-IN"/>
              </w:rPr>
            </w:pPr>
          </w:p>
          <w:p w:rsidR="00A01884" w:rsidRDefault="00A01884" w:rsidP="00754AB6">
            <w:pPr>
              <w:tabs>
                <w:tab w:val="left" w:pos="1418"/>
              </w:tabs>
              <w:rPr>
                <w:lang w:eastAsia="hi-IN" w:bidi="hi-IN"/>
              </w:rPr>
            </w:pPr>
          </w:p>
          <w:p w:rsidR="00A01884" w:rsidRPr="006156DD" w:rsidRDefault="00A01884" w:rsidP="00754AB6">
            <w:pPr>
              <w:tabs>
                <w:tab w:val="left" w:pos="1418"/>
              </w:tabs>
              <w:rPr>
                <w:lang w:eastAsia="hi-IN" w:bidi="hi-IN"/>
              </w:rPr>
            </w:pPr>
          </w:p>
          <w:p w:rsidR="00E0188F" w:rsidRPr="006156DD" w:rsidRDefault="00E0188F" w:rsidP="00754AB6">
            <w:pPr>
              <w:tabs>
                <w:tab w:val="left" w:pos="1418"/>
              </w:tabs>
              <w:rPr>
                <w:lang w:eastAsia="hi-IN" w:bidi="hi-IN"/>
              </w:rPr>
            </w:pPr>
          </w:p>
          <w:p w:rsidR="00E0188F" w:rsidRPr="006156DD" w:rsidRDefault="00E0188F" w:rsidP="00754AB6">
            <w:pPr>
              <w:tabs>
                <w:tab w:val="left" w:pos="1418"/>
              </w:tabs>
              <w:rPr>
                <w:lang w:eastAsia="hi-IN" w:bidi="hi-IN"/>
              </w:rPr>
            </w:pPr>
          </w:p>
          <w:p w:rsidR="00E0188F" w:rsidRPr="00DD403A" w:rsidRDefault="00E0188F" w:rsidP="00A01884">
            <w:pPr>
              <w:ind w:left="-890"/>
            </w:pPr>
            <w:r w:rsidRPr="006156DD">
              <w:rPr>
                <w:lang w:eastAsia="hi-IN" w:bidi="hi-IN"/>
              </w:rPr>
              <w:t xml:space="preserve">_________________________ </w:t>
            </w:r>
            <w:r w:rsidR="00A01884">
              <w:rPr>
                <w:lang w:eastAsia="hi-IN" w:bidi="hi-IN"/>
              </w:rPr>
              <w:t>/_______/</w:t>
            </w:r>
          </w:p>
        </w:tc>
        <w:tc>
          <w:tcPr>
            <w:tcW w:w="4678" w:type="dxa"/>
          </w:tcPr>
          <w:p w:rsidR="00E0188F" w:rsidRPr="00DD403A" w:rsidRDefault="00E0188F" w:rsidP="00754AB6">
            <w:r w:rsidRPr="00DD403A">
              <w:t>Генеральный подрядчик:</w:t>
            </w:r>
          </w:p>
          <w:p w:rsidR="00E0188F" w:rsidRPr="00DD403A" w:rsidRDefault="00E0188F" w:rsidP="00754AB6">
            <w:r w:rsidRPr="00DD403A">
              <w:t>Федеральное государственное унитарное предприятие «Предприятие по поставкам продукции Управления делами Президента Российской Федерации»</w:t>
            </w:r>
          </w:p>
          <w:p w:rsidR="00E0188F" w:rsidRPr="00DD403A" w:rsidRDefault="00E0188F" w:rsidP="00754AB6">
            <w:pPr>
              <w:jc w:val="center"/>
            </w:pPr>
          </w:p>
          <w:p w:rsidR="00E0188F" w:rsidRPr="00FB3606" w:rsidRDefault="00E0188F" w:rsidP="00754AB6">
            <w:pPr>
              <w:rPr>
                <w:lang w:eastAsia="hi-IN" w:bidi="hi-IN"/>
              </w:rPr>
            </w:pPr>
            <w:r w:rsidRPr="00751D94">
              <w:rPr>
                <w:rFonts w:eastAsia="SimSun"/>
                <w:color w:val="000000"/>
                <w:lang w:eastAsia="zh-CN"/>
              </w:rPr>
              <w:t>Заместител</w:t>
            </w:r>
            <w:r>
              <w:rPr>
                <w:rFonts w:eastAsia="SimSun"/>
                <w:color w:val="000000"/>
                <w:lang w:eastAsia="zh-CN"/>
              </w:rPr>
              <w:t xml:space="preserve">ь </w:t>
            </w:r>
            <w:r w:rsidRPr="00751D94">
              <w:rPr>
                <w:rFonts w:eastAsia="SimSun"/>
                <w:color w:val="000000"/>
                <w:lang w:eastAsia="zh-CN"/>
              </w:rPr>
              <w:t xml:space="preserve">Генерального директора-начальника управления  </w:t>
            </w:r>
          </w:p>
          <w:p w:rsidR="00E0188F" w:rsidRPr="00FB3606" w:rsidRDefault="00E0188F" w:rsidP="00754AB6">
            <w:pPr>
              <w:rPr>
                <w:lang w:eastAsia="hi-IN" w:bidi="hi-IN"/>
              </w:rPr>
            </w:pPr>
          </w:p>
          <w:p w:rsidR="00E0188F" w:rsidRPr="00DD403A" w:rsidRDefault="00E0188F" w:rsidP="00754AB6">
            <w:r w:rsidRPr="00FB3606">
              <w:rPr>
                <w:lang w:eastAsia="hi-IN" w:bidi="hi-IN"/>
              </w:rPr>
              <w:t xml:space="preserve">_________________А. И. </w:t>
            </w:r>
            <w:proofErr w:type="spellStart"/>
            <w:r w:rsidRPr="00FB3606">
              <w:rPr>
                <w:lang w:eastAsia="hi-IN" w:bidi="hi-IN"/>
              </w:rPr>
              <w:t>Стерлев</w:t>
            </w:r>
            <w:proofErr w:type="spellEnd"/>
          </w:p>
        </w:tc>
      </w:tr>
    </w:tbl>
    <w:p w:rsidR="00E0188F" w:rsidRPr="00EC4B5F" w:rsidRDefault="00A01884" w:rsidP="000431DB">
      <w:pPr>
        <w:jc w:val="right"/>
        <w:rPr>
          <w:rFonts w:eastAsia="Calibri"/>
          <w:sz w:val="20"/>
          <w:szCs w:val="20"/>
          <w:lang w:eastAsia="ru-RU"/>
        </w:rPr>
      </w:pPr>
      <w:r>
        <w:rPr>
          <w:rFonts w:eastAsia="Calibri"/>
          <w:sz w:val="20"/>
          <w:szCs w:val="20"/>
          <w:lang w:eastAsia="ru-RU"/>
        </w:rPr>
        <w:t>/</w:t>
      </w:r>
    </w:p>
    <w:sectPr w:rsidR="00E0188F" w:rsidRPr="00EC4B5F" w:rsidSect="0005726C">
      <w:footnotePr>
        <w:pos w:val="beneathText"/>
      </w:footnotePr>
      <w:pgSz w:w="11905" w:h="16837"/>
      <w:pgMar w:top="567" w:right="73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84" w:rsidRDefault="00A01884" w:rsidP="0068335C">
      <w:r>
        <w:separator/>
      </w:r>
    </w:p>
  </w:endnote>
  <w:endnote w:type="continuationSeparator" w:id="0">
    <w:p w:rsidR="00A01884" w:rsidRDefault="00A01884"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84" w:rsidRDefault="00A01884">
    <w:pPr>
      <w:pStyle w:val="af"/>
      <w:jc w:val="right"/>
    </w:pPr>
    <w:r w:rsidRPr="004D7595">
      <w:rPr>
        <w:sz w:val="20"/>
        <w:szCs w:val="20"/>
      </w:rPr>
      <w:fldChar w:fldCharType="begin"/>
    </w:r>
    <w:r w:rsidRPr="004D7595">
      <w:rPr>
        <w:sz w:val="20"/>
        <w:szCs w:val="20"/>
      </w:rPr>
      <w:instrText>PAGE   \* MERGEFORMAT</w:instrText>
    </w:r>
    <w:r w:rsidRPr="004D7595">
      <w:rPr>
        <w:sz w:val="20"/>
        <w:szCs w:val="20"/>
      </w:rPr>
      <w:fldChar w:fldCharType="separate"/>
    </w:r>
    <w:r w:rsidR="00E1111E">
      <w:rPr>
        <w:noProof/>
        <w:sz w:val="20"/>
        <w:szCs w:val="20"/>
      </w:rPr>
      <w:t>14</w:t>
    </w:r>
    <w:r w:rsidRPr="004D7595">
      <w:rPr>
        <w:sz w:val="20"/>
        <w:szCs w:val="20"/>
      </w:rPr>
      <w:fldChar w:fldCharType="end"/>
    </w:r>
  </w:p>
  <w:p w:rsidR="00A01884" w:rsidRDefault="00A0188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84" w:rsidRDefault="00A01884" w:rsidP="0068335C">
      <w:r>
        <w:separator/>
      </w:r>
    </w:p>
  </w:footnote>
  <w:footnote w:type="continuationSeparator" w:id="0">
    <w:p w:rsidR="00A01884" w:rsidRDefault="00A01884"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84" w:rsidRDefault="00A01884">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6C56A9B"/>
    <w:multiLevelType w:val="hybridMultilevel"/>
    <w:tmpl w:val="F6AA77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D5C2D74"/>
    <w:multiLevelType w:val="hybridMultilevel"/>
    <w:tmpl w:val="23B07B92"/>
    <w:lvl w:ilvl="0" w:tplc="B3EAA060">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B28AB"/>
    <w:multiLevelType w:val="multilevel"/>
    <w:tmpl w:val="C90A3FE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5B591D"/>
    <w:multiLevelType w:val="hybridMultilevel"/>
    <w:tmpl w:val="685E5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2347A1"/>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01C07"/>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E5AEC"/>
    <w:multiLevelType w:val="hybridMultilevel"/>
    <w:tmpl w:val="30D23678"/>
    <w:lvl w:ilvl="0" w:tplc="EAB0045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AB2D8A"/>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14"/>
  </w:num>
  <w:num w:numId="9">
    <w:abstractNumId w:val="13"/>
  </w:num>
  <w:num w:numId="10">
    <w:abstractNumId w:val="11"/>
  </w:num>
  <w:num w:numId="11">
    <w:abstractNumId w:val="6"/>
  </w:num>
  <w:num w:numId="12">
    <w:abstractNumId w:val="5"/>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B6"/>
    <w:rsid w:val="00000900"/>
    <w:rsid w:val="00000FE2"/>
    <w:rsid w:val="000032A5"/>
    <w:rsid w:val="00006997"/>
    <w:rsid w:val="00007262"/>
    <w:rsid w:val="00010B9D"/>
    <w:rsid w:val="00010D4D"/>
    <w:rsid w:val="00014F0A"/>
    <w:rsid w:val="00015D4D"/>
    <w:rsid w:val="00015DE0"/>
    <w:rsid w:val="00020F80"/>
    <w:rsid w:val="00023876"/>
    <w:rsid w:val="00030C6E"/>
    <w:rsid w:val="00032BAE"/>
    <w:rsid w:val="0003586A"/>
    <w:rsid w:val="00035B9E"/>
    <w:rsid w:val="000372C2"/>
    <w:rsid w:val="00037E6F"/>
    <w:rsid w:val="000431DB"/>
    <w:rsid w:val="000438B7"/>
    <w:rsid w:val="00044DAE"/>
    <w:rsid w:val="00045AA5"/>
    <w:rsid w:val="00047133"/>
    <w:rsid w:val="00052E5E"/>
    <w:rsid w:val="00055D13"/>
    <w:rsid w:val="0005726C"/>
    <w:rsid w:val="000605CD"/>
    <w:rsid w:val="00063CF8"/>
    <w:rsid w:val="00064A0A"/>
    <w:rsid w:val="000660D6"/>
    <w:rsid w:val="0006631A"/>
    <w:rsid w:val="000705AB"/>
    <w:rsid w:val="000723A1"/>
    <w:rsid w:val="00073315"/>
    <w:rsid w:val="00085C5F"/>
    <w:rsid w:val="00085F73"/>
    <w:rsid w:val="000861A3"/>
    <w:rsid w:val="0009651D"/>
    <w:rsid w:val="000A186C"/>
    <w:rsid w:val="000A2C0A"/>
    <w:rsid w:val="000A344C"/>
    <w:rsid w:val="000A61A1"/>
    <w:rsid w:val="000A6CAD"/>
    <w:rsid w:val="000B148D"/>
    <w:rsid w:val="000B292F"/>
    <w:rsid w:val="000B3E18"/>
    <w:rsid w:val="000B5FB5"/>
    <w:rsid w:val="000B6D6A"/>
    <w:rsid w:val="000B78D5"/>
    <w:rsid w:val="000B79A5"/>
    <w:rsid w:val="000C0059"/>
    <w:rsid w:val="000C41D6"/>
    <w:rsid w:val="000C4A5F"/>
    <w:rsid w:val="000D31F8"/>
    <w:rsid w:val="000D3F2E"/>
    <w:rsid w:val="000D54A4"/>
    <w:rsid w:val="000E12CD"/>
    <w:rsid w:val="000F26A6"/>
    <w:rsid w:val="000F6885"/>
    <w:rsid w:val="001007C6"/>
    <w:rsid w:val="00111BB9"/>
    <w:rsid w:val="001147B8"/>
    <w:rsid w:val="00114905"/>
    <w:rsid w:val="001207E1"/>
    <w:rsid w:val="0012179D"/>
    <w:rsid w:val="0012339C"/>
    <w:rsid w:val="00126048"/>
    <w:rsid w:val="0013385A"/>
    <w:rsid w:val="0014201E"/>
    <w:rsid w:val="001456A3"/>
    <w:rsid w:val="00147DAE"/>
    <w:rsid w:val="001506BB"/>
    <w:rsid w:val="00151D12"/>
    <w:rsid w:val="00152445"/>
    <w:rsid w:val="00154CFA"/>
    <w:rsid w:val="00156D6A"/>
    <w:rsid w:val="00156DEE"/>
    <w:rsid w:val="00160F13"/>
    <w:rsid w:val="00167AEF"/>
    <w:rsid w:val="00174B83"/>
    <w:rsid w:val="001751CC"/>
    <w:rsid w:val="001755EE"/>
    <w:rsid w:val="00175D6C"/>
    <w:rsid w:val="0017643E"/>
    <w:rsid w:val="00181F1E"/>
    <w:rsid w:val="001823C9"/>
    <w:rsid w:val="0018431B"/>
    <w:rsid w:val="0019199D"/>
    <w:rsid w:val="00192133"/>
    <w:rsid w:val="00194AD5"/>
    <w:rsid w:val="00196137"/>
    <w:rsid w:val="001A178D"/>
    <w:rsid w:val="001A1FC3"/>
    <w:rsid w:val="001B0AEE"/>
    <w:rsid w:val="001B3FCB"/>
    <w:rsid w:val="001B5C76"/>
    <w:rsid w:val="001B6F29"/>
    <w:rsid w:val="001C0D32"/>
    <w:rsid w:val="001C0FC3"/>
    <w:rsid w:val="001C31B9"/>
    <w:rsid w:val="001C597B"/>
    <w:rsid w:val="001C7AA9"/>
    <w:rsid w:val="001C7C69"/>
    <w:rsid w:val="001D11E8"/>
    <w:rsid w:val="001D137F"/>
    <w:rsid w:val="001D19E2"/>
    <w:rsid w:val="001D53A9"/>
    <w:rsid w:val="001D644F"/>
    <w:rsid w:val="001D7F7F"/>
    <w:rsid w:val="001E0141"/>
    <w:rsid w:val="001E2AFF"/>
    <w:rsid w:val="001E3647"/>
    <w:rsid w:val="001E4C60"/>
    <w:rsid w:val="001F06BE"/>
    <w:rsid w:val="001F1630"/>
    <w:rsid w:val="001F4AA1"/>
    <w:rsid w:val="001F4F31"/>
    <w:rsid w:val="001F723B"/>
    <w:rsid w:val="00200C8E"/>
    <w:rsid w:val="00203559"/>
    <w:rsid w:val="00204DA1"/>
    <w:rsid w:val="00216A55"/>
    <w:rsid w:val="002172E7"/>
    <w:rsid w:val="002229E0"/>
    <w:rsid w:val="00224403"/>
    <w:rsid w:val="00226FB2"/>
    <w:rsid w:val="00227AC8"/>
    <w:rsid w:val="00232EB9"/>
    <w:rsid w:val="00233FE6"/>
    <w:rsid w:val="00234556"/>
    <w:rsid w:val="00237C60"/>
    <w:rsid w:val="00237CA7"/>
    <w:rsid w:val="002406DE"/>
    <w:rsid w:val="00244F67"/>
    <w:rsid w:val="00250B1B"/>
    <w:rsid w:val="00254343"/>
    <w:rsid w:val="00257AFD"/>
    <w:rsid w:val="00262136"/>
    <w:rsid w:val="002635FC"/>
    <w:rsid w:val="0026551C"/>
    <w:rsid w:val="00272545"/>
    <w:rsid w:val="00272886"/>
    <w:rsid w:val="00273BB1"/>
    <w:rsid w:val="00274BD6"/>
    <w:rsid w:val="00274FA9"/>
    <w:rsid w:val="00275BF8"/>
    <w:rsid w:val="00280797"/>
    <w:rsid w:val="00287D69"/>
    <w:rsid w:val="00290D08"/>
    <w:rsid w:val="0029148B"/>
    <w:rsid w:val="0029397E"/>
    <w:rsid w:val="00293AFD"/>
    <w:rsid w:val="002978A1"/>
    <w:rsid w:val="002B076A"/>
    <w:rsid w:val="002B1163"/>
    <w:rsid w:val="002B360B"/>
    <w:rsid w:val="002B3B25"/>
    <w:rsid w:val="002B603E"/>
    <w:rsid w:val="002B72E3"/>
    <w:rsid w:val="002C0D54"/>
    <w:rsid w:val="002C14AA"/>
    <w:rsid w:val="002C3726"/>
    <w:rsid w:val="002C4340"/>
    <w:rsid w:val="002C6866"/>
    <w:rsid w:val="002C7247"/>
    <w:rsid w:val="002E669D"/>
    <w:rsid w:val="002E796B"/>
    <w:rsid w:val="002F13AE"/>
    <w:rsid w:val="002F16F2"/>
    <w:rsid w:val="002F24E3"/>
    <w:rsid w:val="002F44AF"/>
    <w:rsid w:val="002F5D37"/>
    <w:rsid w:val="002F768A"/>
    <w:rsid w:val="002F7BDA"/>
    <w:rsid w:val="003007CC"/>
    <w:rsid w:val="00303835"/>
    <w:rsid w:val="00306187"/>
    <w:rsid w:val="00307288"/>
    <w:rsid w:val="003114C3"/>
    <w:rsid w:val="00311579"/>
    <w:rsid w:val="0031177E"/>
    <w:rsid w:val="003131AA"/>
    <w:rsid w:val="00316202"/>
    <w:rsid w:val="00317F90"/>
    <w:rsid w:val="00324392"/>
    <w:rsid w:val="00327EB6"/>
    <w:rsid w:val="00337D6F"/>
    <w:rsid w:val="00342B6E"/>
    <w:rsid w:val="003474F5"/>
    <w:rsid w:val="00347CFB"/>
    <w:rsid w:val="0035736B"/>
    <w:rsid w:val="0037699C"/>
    <w:rsid w:val="00380928"/>
    <w:rsid w:val="00380F9F"/>
    <w:rsid w:val="00387175"/>
    <w:rsid w:val="00391942"/>
    <w:rsid w:val="00393199"/>
    <w:rsid w:val="00393EFE"/>
    <w:rsid w:val="00394CF6"/>
    <w:rsid w:val="00397069"/>
    <w:rsid w:val="00397F49"/>
    <w:rsid w:val="003A1B68"/>
    <w:rsid w:val="003A3CC7"/>
    <w:rsid w:val="003A585F"/>
    <w:rsid w:val="003A6C98"/>
    <w:rsid w:val="003B1C08"/>
    <w:rsid w:val="003B25AA"/>
    <w:rsid w:val="003B4B9A"/>
    <w:rsid w:val="003B7456"/>
    <w:rsid w:val="003B7C85"/>
    <w:rsid w:val="003C170C"/>
    <w:rsid w:val="003C6683"/>
    <w:rsid w:val="003D598F"/>
    <w:rsid w:val="003D69CC"/>
    <w:rsid w:val="003D6E11"/>
    <w:rsid w:val="003E2154"/>
    <w:rsid w:val="003E2AA8"/>
    <w:rsid w:val="003E3F54"/>
    <w:rsid w:val="003E78B7"/>
    <w:rsid w:val="003F089D"/>
    <w:rsid w:val="003F1170"/>
    <w:rsid w:val="003F126D"/>
    <w:rsid w:val="003F7788"/>
    <w:rsid w:val="004030DB"/>
    <w:rsid w:val="00414065"/>
    <w:rsid w:val="00414F33"/>
    <w:rsid w:val="00414FEC"/>
    <w:rsid w:val="00417D5E"/>
    <w:rsid w:val="00422D50"/>
    <w:rsid w:val="00422D97"/>
    <w:rsid w:val="00432FA5"/>
    <w:rsid w:val="00435BF5"/>
    <w:rsid w:val="004368E7"/>
    <w:rsid w:val="00437438"/>
    <w:rsid w:val="00437E3C"/>
    <w:rsid w:val="00444645"/>
    <w:rsid w:val="004453B5"/>
    <w:rsid w:val="00445980"/>
    <w:rsid w:val="004471A2"/>
    <w:rsid w:val="00447734"/>
    <w:rsid w:val="00454F3D"/>
    <w:rsid w:val="0046046B"/>
    <w:rsid w:val="00460B48"/>
    <w:rsid w:val="00462D3B"/>
    <w:rsid w:val="00467B1B"/>
    <w:rsid w:val="00476415"/>
    <w:rsid w:val="00477B02"/>
    <w:rsid w:val="00480011"/>
    <w:rsid w:val="004803B2"/>
    <w:rsid w:val="004805CB"/>
    <w:rsid w:val="00481598"/>
    <w:rsid w:val="004863E5"/>
    <w:rsid w:val="00486867"/>
    <w:rsid w:val="00487515"/>
    <w:rsid w:val="004909D7"/>
    <w:rsid w:val="004939E4"/>
    <w:rsid w:val="00496CC7"/>
    <w:rsid w:val="004A27B7"/>
    <w:rsid w:val="004A7F56"/>
    <w:rsid w:val="004B0AB2"/>
    <w:rsid w:val="004B1194"/>
    <w:rsid w:val="004B451B"/>
    <w:rsid w:val="004D13A5"/>
    <w:rsid w:val="004D25F1"/>
    <w:rsid w:val="004D4DE0"/>
    <w:rsid w:val="004D5C5C"/>
    <w:rsid w:val="004D7595"/>
    <w:rsid w:val="004E75B1"/>
    <w:rsid w:val="004F02C9"/>
    <w:rsid w:val="004F037F"/>
    <w:rsid w:val="004F092D"/>
    <w:rsid w:val="004F514F"/>
    <w:rsid w:val="004F56AD"/>
    <w:rsid w:val="005007CC"/>
    <w:rsid w:val="00501CBE"/>
    <w:rsid w:val="00505660"/>
    <w:rsid w:val="00506E5E"/>
    <w:rsid w:val="0050764A"/>
    <w:rsid w:val="00511203"/>
    <w:rsid w:val="005123EC"/>
    <w:rsid w:val="00513191"/>
    <w:rsid w:val="00520B34"/>
    <w:rsid w:val="005250C8"/>
    <w:rsid w:val="00526F42"/>
    <w:rsid w:val="00530A58"/>
    <w:rsid w:val="00531B6B"/>
    <w:rsid w:val="00531F70"/>
    <w:rsid w:val="00536B2D"/>
    <w:rsid w:val="0054457D"/>
    <w:rsid w:val="00546859"/>
    <w:rsid w:val="00546C90"/>
    <w:rsid w:val="005544FA"/>
    <w:rsid w:val="00554D33"/>
    <w:rsid w:val="0055640A"/>
    <w:rsid w:val="00560675"/>
    <w:rsid w:val="00560687"/>
    <w:rsid w:val="005644DE"/>
    <w:rsid w:val="005744C2"/>
    <w:rsid w:val="00576153"/>
    <w:rsid w:val="00577B51"/>
    <w:rsid w:val="005860BD"/>
    <w:rsid w:val="005864DD"/>
    <w:rsid w:val="00586FB8"/>
    <w:rsid w:val="0058729A"/>
    <w:rsid w:val="00596E92"/>
    <w:rsid w:val="005A01B4"/>
    <w:rsid w:val="005A05F9"/>
    <w:rsid w:val="005A3F31"/>
    <w:rsid w:val="005A40AF"/>
    <w:rsid w:val="005A48A9"/>
    <w:rsid w:val="005A6B2A"/>
    <w:rsid w:val="005A6BE9"/>
    <w:rsid w:val="005A7B91"/>
    <w:rsid w:val="005B1447"/>
    <w:rsid w:val="005B1F45"/>
    <w:rsid w:val="005B5BBC"/>
    <w:rsid w:val="005B6047"/>
    <w:rsid w:val="005B6674"/>
    <w:rsid w:val="005C0CAF"/>
    <w:rsid w:val="005C122A"/>
    <w:rsid w:val="005D3CE6"/>
    <w:rsid w:val="005D3E20"/>
    <w:rsid w:val="005D5F18"/>
    <w:rsid w:val="005D6DD9"/>
    <w:rsid w:val="005E11C7"/>
    <w:rsid w:val="005E3EEC"/>
    <w:rsid w:val="005F03FB"/>
    <w:rsid w:val="005F19CD"/>
    <w:rsid w:val="005F20A2"/>
    <w:rsid w:val="005F47CD"/>
    <w:rsid w:val="005F6479"/>
    <w:rsid w:val="005F69E4"/>
    <w:rsid w:val="00605EFF"/>
    <w:rsid w:val="00610068"/>
    <w:rsid w:val="00610968"/>
    <w:rsid w:val="00613412"/>
    <w:rsid w:val="00613F0E"/>
    <w:rsid w:val="0061407C"/>
    <w:rsid w:val="006143C4"/>
    <w:rsid w:val="00615448"/>
    <w:rsid w:val="0061718A"/>
    <w:rsid w:val="0061765D"/>
    <w:rsid w:val="00621FD4"/>
    <w:rsid w:val="00623CA0"/>
    <w:rsid w:val="00626DD1"/>
    <w:rsid w:val="006311D6"/>
    <w:rsid w:val="00632E05"/>
    <w:rsid w:val="00634294"/>
    <w:rsid w:val="00641E2B"/>
    <w:rsid w:val="006447A7"/>
    <w:rsid w:val="00645B55"/>
    <w:rsid w:val="00650BB2"/>
    <w:rsid w:val="006579A9"/>
    <w:rsid w:val="00660EB1"/>
    <w:rsid w:val="006639A8"/>
    <w:rsid w:val="00663FA9"/>
    <w:rsid w:val="006644D0"/>
    <w:rsid w:val="006654B1"/>
    <w:rsid w:val="0066674C"/>
    <w:rsid w:val="0066722B"/>
    <w:rsid w:val="006701A1"/>
    <w:rsid w:val="00674B0C"/>
    <w:rsid w:val="006753D7"/>
    <w:rsid w:val="006815F2"/>
    <w:rsid w:val="00682EEA"/>
    <w:rsid w:val="006831B4"/>
    <w:rsid w:val="0068335C"/>
    <w:rsid w:val="00685850"/>
    <w:rsid w:val="0068626A"/>
    <w:rsid w:val="006864B1"/>
    <w:rsid w:val="006918F8"/>
    <w:rsid w:val="00695171"/>
    <w:rsid w:val="00696A12"/>
    <w:rsid w:val="00697D51"/>
    <w:rsid w:val="006A3DDA"/>
    <w:rsid w:val="006A7EAE"/>
    <w:rsid w:val="006B1596"/>
    <w:rsid w:val="006B2432"/>
    <w:rsid w:val="006B653C"/>
    <w:rsid w:val="006B7F47"/>
    <w:rsid w:val="006C69EA"/>
    <w:rsid w:val="006D01EC"/>
    <w:rsid w:val="006D11C5"/>
    <w:rsid w:val="006D2727"/>
    <w:rsid w:val="006D3119"/>
    <w:rsid w:val="006E090F"/>
    <w:rsid w:val="006E0B5E"/>
    <w:rsid w:val="006E1387"/>
    <w:rsid w:val="006E18AF"/>
    <w:rsid w:val="006E25E8"/>
    <w:rsid w:val="006E4ABA"/>
    <w:rsid w:val="006F24DB"/>
    <w:rsid w:val="006F4EAB"/>
    <w:rsid w:val="006F611D"/>
    <w:rsid w:val="006F76EF"/>
    <w:rsid w:val="007008B1"/>
    <w:rsid w:val="007019AC"/>
    <w:rsid w:val="007039D8"/>
    <w:rsid w:val="00710638"/>
    <w:rsid w:val="007143BF"/>
    <w:rsid w:val="00714FF5"/>
    <w:rsid w:val="007159F4"/>
    <w:rsid w:val="00715D96"/>
    <w:rsid w:val="00716E8B"/>
    <w:rsid w:val="00721EF8"/>
    <w:rsid w:val="00723D14"/>
    <w:rsid w:val="00724A78"/>
    <w:rsid w:val="00742365"/>
    <w:rsid w:val="00745D91"/>
    <w:rsid w:val="00753C53"/>
    <w:rsid w:val="00754AB6"/>
    <w:rsid w:val="00755EA4"/>
    <w:rsid w:val="007560BB"/>
    <w:rsid w:val="007612EC"/>
    <w:rsid w:val="00766B4E"/>
    <w:rsid w:val="007679A2"/>
    <w:rsid w:val="007735D2"/>
    <w:rsid w:val="0077633E"/>
    <w:rsid w:val="00776344"/>
    <w:rsid w:val="00780421"/>
    <w:rsid w:val="007824B1"/>
    <w:rsid w:val="00783E33"/>
    <w:rsid w:val="00784C65"/>
    <w:rsid w:val="007914B5"/>
    <w:rsid w:val="00795827"/>
    <w:rsid w:val="00797265"/>
    <w:rsid w:val="007A2261"/>
    <w:rsid w:val="007A2427"/>
    <w:rsid w:val="007A382D"/>
    <w:rsid w:val="007A41B3"/>
    <w:rsid w:val="007B3055"/>
    <w:rsid w:val="007B42EA"/>
    <w:rsid w:val="007B5CBC"/>
    <w:rsid w:val="007B73F8"/>
    <w:rsid w:val="007B7494"/>
    <w:rsid w:val="007B799B"/>
    <w:rsid w:val="007B7E92"/>
    <w:rsid w:val="007C23F1"/>
    <w:rsid w:val="007C269F"/>
    <w:rsid w:val="007C36AA"/>
    <w:rsid w:val="007D1B43"/>
    <w:rsid w:val="007D311A"/>
    <w:rsid w:val="007E3529"/>
    <w:rsid w:val="007E44EB"/>
    <w:rsid w:val="007E560C"/>
    <w:rsid w:val="007F1BA4"/>
    <w:rsid w:val="007F4763"/>
    <w:rsid w:val="007F6045"/>
    <w:rsid w:val="007F7AED"/>
    <w:rsid w:val="008012F3"/>
    <w:rsid w:val="00801E54"/>
    <w:rsid w:val="00802BBB"/>
    <w:rsid w:val="008031EB"/>
    <w:rsid w:val="008035F7"/>
    <w:rsid w:val="008060C9"/>
    <w:rsid w:val="00807E6B"/>
    <w:rsid w:val="0081087B"/>
    <w:rsid w:val="00813C59"/>
    <w:rsid w:val="00825F7B"/>
    <w:rsid w:val="00826A3F"/>
    <w:rsid w:val="00836A87"/>
    <w:rsid w:val="00837735"/>
    <w:rsid w:val="00843D08"/>
    <w:rsid w:val="00854AB0"/>
    <w:rsid w:val="008619D0"/>
    <w:rsid w:val="008660E0"/>
    <w:rsid w:val="008700F6"/>
    <w:rsid w:val="00870C28"/>
    <w:rsid w:val="00874C88"/>
    <w:rsid w:val="00875165"/>
    <w:rsid w:val="0087668E"/>
    <w:rsid w:val="008811AC"/>
    <w:rsid w:val="00890E64"/>
    <w:rsid w:val="008911F8"/>
    <w:rsid w:val="00893D24"/>
    <w:rsid w:val="00895B88"/>
    <w:rsid w:val="008A121A"/>
    <w:rsid w:val="008A2CC6"/>
    <w:rsid w:val="008A4BB7"/>
    <w:rsid w:val="008A74A2"/>
    <w:rsid w:val="008B05DA"/>
    <w:rsid w:val="008B684F"/>
    <w:rsid w:val="008C574B"/>
    <w:rsid w:val="008C64F9"/>
    <w:rsid w:val="008C7CEE"/>
    <w:rsid w:val="008D229C"/>
    <w:rsid w:val="008D23E1"/>
    <w:rsid w:val="008D6B99"/>
    <w:rsid w:val="008E2E81"/>
    <w:rsid w:val="008F38C9"/>
    <w:rsid w:val="0090501A"/>
    <w:rsid w:val="00907DB9"/>
    <w:rsid w:val="00920351"/>
    <w:rsid w:val="00925934"/>
    <w:rsid w:val="00925F29"/>
    <w:rsid w:val="00932CED"/>
    <w:rsid w:val="00932E60"/>
    <w:rsid w:val="00933A5B"/>
    <w:rsid w:val="00933A93"/>
    <w:rsid w:val="0093483C"/>
    <w:rsid w:val="009369F1"/>
    <w:rsid w:val="00941BEB"/>
    <w:rsid w:val="009428B4"/>
    <w:rsid w:val="00944770"/>
    <w:rsid w:val="009502A8"/>
    <w:rsid w:val="009505B3"/>
    <w:rsid w:val="009559F3"/>
    <w:rsid w:val="00957705"/>
    <w:rsid w:val="00957EF8"/>
    <w:rsid w:val="00960F81"/>
    <w:rsid w:val="00963D9C"/>
    <w:rsid w:val="00966544"/>
    <w:rsid w:val="009668C8"/>
    <w:rsid w:val="00972BDF"/>
    <w:rsid w:val="00973502"/>
    <w:rsid w:val="00973702"/>
    <w:rsid w:val="00974592"/>
    <w:rsid w:val="00974E36"/>
    <w:rsid w:val="009757BB"/>
    <w:rsid w:val="00985886"/>
    <w:rsid w:val="009A0213"/>
    <w:rsid w:val="009A4356"/>
    <w:rsid w:val="009A4877"/>
    <w:rsid w:val="009A74C3"/>
    <w:rsid w:val="009A7889"/>
    <w:rsid w:val="009B0054"/>
    <w:rsid w:val="009B4BE1"/>
    <w:rsid w:val="009C2F54"/>
    <w:rsid w:val="009C32FC"/>
    <w:rsid w:val="009C5E41"/>
    <w:rsid w:val="009C7612"/>
    <w:rsid w:val="009D4037"/>
    <w:rsid w:val="009D5C87"/>
    <w:rsid w:val="009D6392"/>
    <w:rsid w:val="009E39E3"/>
    <w:rsid w:val="009E3D45"/>
    <w:rsid w:val="009E571C"/>
    <w:rsid w:val="009F2F1E"/>
    <w:rsid w:val="009F30D3"/>
    <w:rsid w:val="009F49FA"/>
    <w:rsid w:val="009F5066"/>
    <w:rsid w:val="00A01884"/>
    <w:rsid w:val="00A01A69"/>
    <w:rsid w:val="00A04917"/>
    <w:rsid w:val="00A12269"/>
    <w:rsid w:val="00A15686"/>
    <w:rsid w:val="00A16D2C"/>
    <w:rsid w:val="00A179F6"/>
    <w:rsid w:val="00A20991"/>
    <w:rsid w:val="00A23C10"/>
    <w:rsid w:val="00A32CDE"/>
    <w:rsid w:val="00A360A9"/>
    <w:rsid w:val="00A360EE"/>
    <w:rsid w:val="00A365C3"/>
    <w:rsid w:val="00A409CD"/>
    <w:rsid w:val="00A4124D"/>
    <w:rsid w:val="00A50C88"/>
    <w:rsid w:val="00A511D8"/>
    <w:rsid w:val="00A53E55"/>
    <w:rsid w:val="00A55B28"/>
    <w:rsid w:val="00A5760D"/>
    <w:rsid w:val="00A640ED"/>
    <w:rsid w:val="00A6475A"/>
    <w:rsid w:val="00A665A0"/>
    <w:rsid w:val="00A743C0"/>
    <w:rsid w:val="00A761C8"/>
    <w:rsid w:val="00A82654"/>
    <w:rsid w:val="00A857D7"/>
    <w:rsid w:val="00A86245"/>
    <w:rsid w:val="00A8675B"/>
    <w:rsid w:val="00A9042A"/>
    <w:rsid w:val="00A90B8C"/>
    <w:rsid w:val="00A94C70"/>
    <w:rsid w:val="00AA05B5"/>
    <w:rsid w:val="00AA69C7"/>
    <w:rsid w:val="00AB0C74"/>
    <w:rsid w:val="00AB2C6F"/>
    <w:rsid w:val="00AB37D5"/>
    <w:rsid w:val="00AB429A"/>
    <w:rsid w:val="00AC2304"/>
    <w:rsid w:val="00AC408B"/>
    <w:rsid w:val="00AC605E"/>
    <w:rsid w:val="00AD0632"/>
    <w:rsid w:val="00AD087C"/>
    <w:rsid w:val="00AD12D5"/>
    <w:rsid w:val="00AD4D8D"/>
    <w:rsid w:val="00AD589A"/>
    <w:rsid w:val="00AD6E55"/>
    <w:rsid w:val="00AE4ED8"/>
    <w:rsid w:val="00AF2D1A"/>
    <w:rsid w:val="00AF3E90"/>
    <w:rsid w:val="00B055F3"/>
    <w:rsid w:val="00B05D9A"/>
    <w:rsid w:val="00B07B5D"/>
    <w:rsid w:val="00B10964"/>
    <w:rsid w:val="00B158BE"/>
    <w:rsid w:val="00B27346"/>
    <w:rsid w:val="00B36B24"/>
    <w:rsid w:val="00B36E94"/>
    <w:rsid w:val="00B4511C"/>
    <w:rsid w:val="00B47095"/>
    <w:rsid w:val="00B47E40"/>
    <w:rsid w:val="00B47EEE"/>
    <w:rsid w:val="00B50D59"/>
    <w:rsid w:val="00B546F6"/>
    <w:rsid w:val="00B550F8"/>
    <w:rsid w:val="00B63161"/>
    <w:rsid w:val="00B672FE"/>
    <w:rsid w:val="00B67C12"/>
    <w:rsid w:val="00B70F23"/>
    <w:rsid w:val="00B70FE8"/>
    <w:rsid w:val="00B72881"/>
    <w:rsid w:val="00B76B07"/>
    <w:rsid w:val="00B810FE"/>
    <w:rsid w:val="00B84D97"/>
    <w:rsid w:val="00B87DBE"/>
    <w:rsid w:val="00B94516"/>
    <w:rsid w:val="00B951A3"/>
    <w:rsid w:val="00B9521F"/>
    <w:rsid w:val="00BA3E89"/>
    <w:rsid w:val="00BB6C98"/>
    <w:rsid w:val="00BC130C"/>
    <w:rsid w:val="00BC43D0"/>
    <w:rsid w:val="00BD0AC5"/>
    <w:rsid w:val="00BD25FA"/>
    <w:rsid w:val="00BE2BEC"/>
    <w:rsid w:val="00BE2CF1"/>
    <w:rsid w:val="00BE6043"/>
    <w:rsid w:val="00BF027F"/>
    <w:rsid w:val="00BF15D5"/>
    <w:rsid w:val="00BF2097"/>
    <w:rsid w:val="00BF5428"/>
    <w:rsid w:val="00C024F7"/>
    <w:rsid w:val="00C03461"/>
    <w:rsid w:val="00C07105"/>
    <w:rsid w:val="00C07411"/>
    <w:rsid w:val="00C11042"/>
    <w:rsid w:val="00C153D7"/>
    <w:rsid w:val="00C20E26"/>
    <w:rsid w:val="00C21DD8"/>
    <w:rsid w:val="00C230B4"/>
    <w:rsid w:val="00C25BAA"/>
    <w:rsid w:val="00C30EFF"/>
    <w:rsid w:val="00C32E24"/>
    <w:rsid w:val="00C33305"/>
    <w:rsid w:val="00C33683"/>
    <w:rsid w:val="00C34981"/>
    <w:rsid w:val="00C462E3"/>
    <w:rsid w:val="00C51ED9"/>
    <w:rsid w:val="00C52F1D"/>
    <w:rsid w:val="00C52FEC"/>
    <w:rsid w:val="00C54499"/>
    <w:rsid w:val="00C64B93"/>
    <w:rsid w:val="00C651A4"/>
    <w:rsid w:val="00C7036E"/>
    <w:rsid w:val="00C714C9"/>
    <w:rsid w:val="00C7196D"/>
    <w:rsid w:val="00C73057"/>
    <w:rsid w:val="00C73E37"/>
    <w:rsid w:val="00C73E71"/>
    <w:rsid w:val="00C85098"/>
    <w:rsid w:val="00C86622"/>
    <w:rsid w:val="00C92A87"/>
    <w:rsid w:val="00C93381"/>
    <w:rsid w:val="00C96546"/>
    <w:rsid w:val="00CA09CB"/>
    <w:rsid w:val="00CA2EE5"/>
    <w:rsid w:val="00CA41C4"/>
    <w:rsid w:val="00CA445A"/>
    <w:rsid w:val="00CA45C3"/>
    <w:rsid w:val="00CA51D9"/>
    <w:rsid w:val="00CA5D86"/>
    <w:rsid w:val="00CB1621"/>
    <w:rsid w:val="00CB537D"/>
    <w:rsid w:val="00CC4171"/>
    <w:rsid w:val="00CC4F47"/>
    <w:rsid w:val="00CC79D5"/>
    <w:rsid w:val="00CD28B4"/>
    <w:rsid w:val="00CD43A9"/>
    <w:rsid w:val="00CD5403"/>
    <w:rsid w:val="00CD6C14"/>
    <w:rsid w:val="00CD6FA5"/>
    <w:rsid w:val="00CE129E"/>
    <w:rsid w:val="00CE237F"/>
    <w:rsid w:val="00CE4CFB"/>
    <w:rsid w:val="00CE50C6"/>
    <w:rsid w:val="00CE52AA"/>
    <w:rsid w:val="00CF06B7"/>
    <w:rsid w:val="00CF0EA2"/>
    <w:rsid w:val="00CF12BD"/>
    <w:rsid w:val="00CF1A59"/>
    <w:rsid w:val="00CF2461"/>
    <w:rsid w:val="00CF36F4"/>
    <w:rsid w:val="00CF3A6B"/>
    <w:rsid w:val="00D0429B"/>
    <w:rsid w:val="00D10C90"/>
    <w:rsid w:val="00D1705B"/>
    <w:rsid w:val="00D211D8"/>
    <w:rsid w:val="00D2140C"/>
    <w:rsid w:val="00D2754A"/>
    <w:rsid w:val="00D36C7C"/>
    <w:rsid w:val="00D4328F"/>
    <w:rsid w:val="00D50F38"/>
    <w:rsid w:val="00D521EB"/>
    <w:rsid w:val="00D54760"/>
    <w:rsid w:val="00D55CD4"/>
    <w:rsid w:val="00D6023D"/>
    <w:rsid w:val="00D60D0F"/>
    <w:rsid w:val="00D645FB"/>
    <w:rsid w:val="00D66DF9"/>
    <w:rsid w:val="00D72228"/>
    <w:rsid w:val="00D72AC0"/>
    <w:rsid w:val="00D73A44"/>
    <w:rsid w:val="00D747AC"/>
    <w:rsid w:val="00D76661"/>
    <w:rsid w:val="00D76DF5"/>
    <w:rsid w:val="00D805A7"/>
    <w:rsid w:val="00D84E5C"/>
    <w:rsid w:val="00D87015"/>
    <w:rsid w:val="00DA0079"/>
    <w:rsid w:val="00DA2301"/>
    <w:rsid w:val="00DA42D4"/>
    <w:rsid w:val="00DA4B68"/>
    <w:rsid w:val="00DA7719"/>
    <w:rsid w:val="00DA7BE0"/>
    <w:rsid w:val="00DA7DEB"/>
    <w:rsid w:val="00DA7F0B"/>
    <w:rsid w:val="00DB062B"/>
    <w:rsid w:val="00DB114C"/>
    <w:rsid w:val="00DB475B"/>
    <w:rsid w:val="00DB6F00"/>
    <w:rsid w:val="00DC3402"/>
    <w:rsid w:val="00DC5EDC"/>
    <w:rsid w:val="00DD0B6D"/>
    <w:rsid w:val="00DD403A"/>
    <w:rsid w:val="00DD64AD"/>
    <w:rsid w:val="00DE3FAF"/>
    <w:rsid w:val="00DE7E61"/>
    <w:rsid w:val="00DF12F4"/>
    <w:rsid w:val="00DF2CF9"/>
    <w:rsid w:val="00DF401D"/>
    <w:rsid w:val="00DF60F4"/>
    <w:rsid w:val="00DF7B81"/>
    <w:rsid w:val="00E001D7"/>
    <w:rsid w:val="00E0188F"/>
    <w:rsid w:val="00E06987"/>
    <w:rsid w:val="00E1111E"/>
    <w:rsid w:val="00E11A99"/>
    <w:rsid w:val="00E13337"/>
    <w:rsid w:val="00E14745"/>
    <w:rsid w:val="00E1555E"/>
    <w:rsid w:val="00E218BA"/>
    <w:rsid w:val="00E2258E"/>
    <w:rsid w:val="00E30CAD"/>
    <w:rsid w:val="00E40257"/>
    <w:rsid w:val="00E4088F"/>
    <w:rsid w:val="00E423F1"/>
    <w:rsid w:val="00E44951"/>
    <w:rsid w:val="00E45558"/>
    <w:rsid w:val="00E5167B"/>
    <w:rsid w:val="00E5315F"/>
    <w:rsid w:val="00E60075"/>
    <w:rsid w:val="00E60534"/>
    <w:rsid w:val="00E634A5"/>
    <w:rsid w:val="00E63FEF"/>
    <w:rsid w:val="00E65460"/>
    <w:rsid w:val="00E66250"/>
    <w:rsid w:val="00E768AC"/>
    <w:rsid w:val="00E76EF1"/>
    <w:rsid w:val="00EA1064"/>
    <w:rsid w:val="00EA2A12"/>
    <w:rsid w:val="00EA457E"/>
    <w:rsid w:val="00EA61BD"/>
    <w:rsid w:val="00EA7626"/>
    <w:rsid w:val="00EA78DF"/>
    <w:rsid w:val="00EB1E93"/>
    <w:rsid w:val="00EB252C"/>
    <w:rsid w:val="00EB3CC0"/>
    <w:rsid w:val="00EB4179"/>
    <w:rsid w:val="00EB525C"/>
    <w:rsid w:val="00EB52EC"/>
    <w:rsid w:val="00EB531C"/>
    <w:rsid w:val="00EB6321"/>
    <w:rsid w:val="00EC4B5F"/>
    <w:rsid w:val="00EC5573"/>
    <w:rsid w:val="00ED2DFC"/>
    <w:rsid w:val="00ED6E16"/>
    <w:rsid w:val="00ED77C5"/>
    <w:rsid w:val="00EE3A11"/>
    <w:rsid w:val="00EE5DCE"/>
    <w:rsid w:val="00EE60E0"/>
    <w:rsid w:val="00EE67DF"/>
    <w:rsid w:val="00EF17FD"/>
    <w:rsid w:val="00F048F8"/>
    <w:rsid w:val="00F073F5"/>
    <w:rsid w:val="00F078F3"/>
    <w:rsid w:val="00F11BAF"/>
    <w:rsid w:val="00F124F8"/>
    <w:rsid w:val="00F149FD"/>
    <w:rsid w:val="00F16AAA"/>
    <w:rsid w:val="00F174CF"/>
    <w:rsid w:val="00F2013F"/>
    <w:rsid w:val="00F21EA0"/>
    <w:rsid w:val="00F22978"/>
    <w:rsid w:val="00F24D2F"/>
    <w:rsid w:val="00F2579C"/>
    <w:rsid w:val="00F271E0"/>
    <w:rsid w:val="00F31987"/>
    <w:rsid w:val="00F338F6"/>
    <w:rsid w:val="00F354C8"/>
    <w:rsid w:val="00F356FE"/>
    <w:rsid w:val="00F414AE"/>
    <w:rsid w:val="00F449DB"/>
    <w:rsid w:val="00F457A1"/>
    <w:rsid w:val="00F53CCF"/>
    <w:rsid w:val="00F55B82"/>
    <w:rsid w:val="00F60647"/>
    <w:rsid w:val="00F64014"/>
    <w:rsid w:val="00F70EBC"/>
    <w:rsid w:val="00F73DF7"/>
    <w:rsid w:val="00F7657E"/>
    <w:rsid w:val="00F8171F"/>
    <w:rsid w:val="00F906CC"/>
    <w:rsid w:val="00F91499"/>
    <w:rsid w:val="00F950E2"/>
    <w:rsid w:val="00F952E0"/>
    <w:rsid w:val="00F9550F"/>
    <w:rsid w:val="00F95AE6"/>
    <w:rsid w:val="00F96F44"/>
    <w:rsid w:val="00FA0943"/>
    <w:rsid w:val="00FA1291"/>
    <w:rsid w:val="00FA12B0"/>
    <w:rsid w:val="00FA2358"/>
    <w:rsid w:val="00FA371E"/>
    <w:rsid w:val="00FA6E8F"/>
    <w:rsid w:val="00FA7467"/>
    <w:rsid w:val="00FC17A2"/>
    <w:rsid w:val="00FC4CB4"/>
    <w:rsid w:val="00FC6DB9"/>
    <w:rsid w:val="00FD0FBA"/>
    <w:rsid w:val="00FD250A"/>
    <w:rsid w:val="00FD5C3C"/>
    <w:rsid w:val="00FE2017"/>
    <w:rsid w:val="00FE7EFE"/>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BA"/>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rsid w:val="00CB1621"/>
    <w:pPr>
      <w:spacing w:after="120"/>
    </w:pPr>
  </w:style>
  <w:style w:type="paragraph" w:styleId="a5">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6">
    <w:name w:val="Title"/>
    <w:basedOn w:val="a"/>
    <w:next w:val="a7"/>
    <w:link w:val="a8"/>
    <w:uiPriority w:val="99"/>
    <w:qFormat/>
    <w:rsid w:val="00CB1621"/>
    <w:pPr>
      <w:jc w:val="center"/>
    </w:pPr>
    <w:rPr>
      <w:b/>
      <w:bCs/>
    </w:rPr>
  </w:style>
  <w:style w:type="paragraph" w:styleId="a7">
    <w:name w:val="Subtitle"/>
    <w:basedOn w:val="11"/>
    <w:next w:val="a4"/>
    <w:qFormat/>
    <w:rsid w:val="00CB1621"/>
    <w:pPr>
      <w:jc w:val="center"/>
    </w:pPr>
    <w:rPr>
      <w:i/>
      <w:iCs/>
    </w:rPr>
  </w:style>
  <w:style w:type="paragraph" w:styleId="a9">
    <w:name w:val="Body Text Indent"/>
    <w:basedOn w:val="a"/>
    <w:link w:val="aa"/>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b">
    <w:name w:val="Balloon Text"/>
    <w:basedOn w:val="a"/>
    <w:rsid w:val="00CB1621"/>
    <w:rPr>
      <w:rFonts w:ascii="Tahoma" w:hAnsi="Tahoma" w:cs="Tahoma"/>
      <w:sz w:val="16"/>
      <w:szCs w:val="16"/>
    </w:rPr>
  </w:style>
  <w:style w:type="paragraph" w:customStyle="1" w:styleId="ac">
    <w:name w:val="Содержимое таблицы"/>
    <w:basedOn w:val="a"/>
    <w:rsid w:val="00CB1621"/>
    <w:pPr>
      <w:suppressLineNumbers/>
    </w:pPr>
  </w:style>
  <w:style w:type="paragraph" w:customStyle="1" w:styleId="ad">
    <w:name w:val="Заголовок таблицы"/>
    <w:basedOn w:val="ac"/>
    <w:rsid w:val="00CB1621"/>
    <w:pPr>
      <w:jc w:val="center"/>
    </w:pPr>
    <w:rPr>
      <w:b/>
      <w:bCs/>
    </w:rPr>
  </w:style>
  <w:style w:type="paragraph" w:styleId="ae">
    <w:name w:val="Normal (Web)"/>
    <w:basedOn w:val="a"/>
    <w:uiPriority w:val="99"/>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
    <w:name w:val="footer"/>
    <w:basedOn w:val="a"/>
    <w:link w:val="af0"/>
    <w:uiPriority w:val="99"/>
    <w:rsid w:val="00CB1621"/>
    <w:pPr>
      <w:tabs>
        <w:tab w:val="center" w:pos="4677"/>
        <w:tab w:val="right" w:pos="9355"/>
      </w:tabs>
      <w:suppressAutoHyphens w:val="0"/>
    </w:pPr>
  </w:style>
  <w:style w:type="paragraph" w:styleId="32">
    <w:name w:val="Body Text Indent 3"/>
    <w:basedOn w:val="a"/>
    <w:rsid w:val="00F414AE"/>
    <w:pPr>
      <w:suppressAutoHyphens w:val="0"/>
      <w:ind w:left="5580" w:hanging="5220"/>
      <w:jc w:val="both"/>
    </w:pPr>
    <w:rPr>
      <w:b/>
      <w:bCs/>
      <w:lang w:eastAsia="ru-RU"/>
    </w:rPr>
  </w:style>
  <w:style w:type="character" w:customStyle="1" w:styleId="aa">
    <w:name w:val="Основной текст с отступом Знак"/>
    <w:link w:val="a9"/>
    <w:rsid w:val="00710638"/>
    <w:rPr>
      <w:sz w:val="24"/>
      <w:szCs w:val="24"/>
      <w:lang w:eastAsia="ar-SA"/>
    </w:rPr>
  </w:style>
  <w:style w:type="character" w:customStyle="1" w:styleId="a8">
    <w:name w:val="Название Знак"/>
    <w:basedOn w:val="a0"/>
    <w:link w:val="a6"/>
    <w:uiPriority w:val="99"/>
    <w:locked/>
    <w:rsid w:val="005D5F18"/>
    <w:rPr>
      <w:b/>
      <w:bCs/>
      <w:sz w:val="24"/>
      <w:szCs w:val="24"/>
      <w:lang w:eastAsia="ar-SA"/>
    </w:rPr>
  </w:style>
  <w:style w:type="table" w:styleId="af1">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Рисунок"/>
    <w:basedOn w:val="a"/>
    <w:link w:val="af3"/>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4">
    <w:name w:val="header"/>
    <w:basedOn w:val="a"/>
    <w:link w:val="af5"/>
    <w:uiPriority w:val="99"/>
    <w:unhideWhenUsed/>
    <w:rsid w:val="0068335C"/>
    <w:pPr>
      <w:tabs>
        <w:tab w:val="center" w:pos="4677"/>
        <w:tab w:val="right" w:pos="9355"/>
      </w:tabs>
    </w:pPr>
  </w:style>
  <w:style w:type="character" w:customStyle="1" w:styleId="af5">
    <w:name w:val="Верхний колонтитул Знак"/>
    <w:basedOn w:val="a0"/>
    <w:link w:val="af4"/>
    <w:uiPriority w:val="99"/>
    <w:rsid w:val="0068335C"/>
    <w:rPr>
      <w:sz w:val="24"/>
      <w:szCs w:val="24"/>
      <w:lang w:eastAsia="ar-SA"/>
    </w:rPr>
  </w:style>
  <w:style w:type="character" w:customStyle="1" w:styleId="blk">
    <w:name w:val="blk"/>
    <w:basedOn w:val="a0"/>
    <w:rsid w:val="00ED6E16"/>
  </w:style>
  <w:style w:type="character" w:styleId="af6">
    <w:name w:val="Hyperlink"/>
    <w:basedOn w:val="a0"/>
    <w:uiPriority w:val="99"/>
    <w:unhideWhenUsed/>
    <w:rsid w:val="003A6C98"/>
    <w:rPr>
      <w:color w:val="0000FF"/>
      <w:u w:val="single"/>
    </w:rPr>
  </w:style>
  <w:style w:type="character" w:customStyle="1" w:styleId="af3">
    <w:name w:val="Абзац списка Знак"/>
    <w:aliases w:val="Рисунок Знак"/>
    <w:link w:val="af2"/>
    <w:uiPriority w:val="34"/>
    <w:locked/>
    <w:rsid w:val="008B684F"/>
    <w:rPr>
      <w:sz w:val="24"/>
      <w:szCs w:val="24"/>
      <w:lang w:eastAsia="ar-SA"/>
    </w:rPr>
  </w:style>
  <w:style w:type="paragraph" w:customStyle="1" w:styleId="33">
    <w:name w:val="Основной текст3"/>
    <w:basedOn w:val="a"/>
    <w:rsid w:val="008B684F"/>
    <w:pPr>
      <w:suppressAutoHyphens w:val="0"/>
      <w:snapToGrid w:val="0"/>
      <w:spacing w:line="360" w:lineRule="auto"/>
      <w:jc w:val="both"/>
    </w:pPr>
    <w:rPr>
      <w:szCs w:val="20"/>
      <w:lang w:eastAsia="ru-RU"/>
    </w:rPr>
  </w:style>
  <w:style w:type="character" w:customStyle="1" w:styleId="af7">
    <w:name w:val="Подпись к таблице_"/>
    <w:link w:val="af8"/>
    <w:rsid w:val="008B684F"/>
    <w:rPr>
      <w:sz w:val="23"/>
      <w:szCs w:val="23"/>
    </w:rPr>
  </w:style>
  <w:style w:type="paragraph" w:customStyle="1" w:styleId="af8">
    <w:name w:val="Подпись к таблице"/>
    <w:basedOn w:val="a"/>
    <w:link w:val="af7"/>
    <w:rsid w:val="008B684F"/>
    <w:pPr>
      <w:widowControl w:val="0"/>
      <w:suppressAutoHyphens w:val="0"/>
      <w:spacing w:line="0" w:lineRule="atLeast"/>
    </w:pPr>
    <w:rPr>
      <w:sz w:val="23"/>
      <w:szCs w:val="23"/>
    </w:rPr>
  </w:style>
  <w:style w:type="character" w:customStyle="1" w:styleId="ConsPlusNormal">
    <w:name w:val="ConsPlusNormal Знак"/>
    <w:link w:val="ConsPlusNormal0"/>
    <w:locked/>
    <w:rsid w:val="00391942"/>
    <w:rPr>
      <w:rFonts w:ascii="Arial" w:hAnsi="Arial" w:cs="Arial"/>
      <w:lang w:val="ru-RU" w:eastAsia="ru-RU" w:bidi="ar-SA"/>
    </w:rPr>
  </w:style>
  <w:style w:type="paragraph" w:customStyle="1" w:styleId="ConsPlusNormal0">
    <w:name w:val="ConsPlusNormal"/>
    <w:link w:val="ConsPlusNormal"/>
    <w:rsid w:val="00391942"/>
    <w:pPr>
      <w:widowControl w:val="0"/>
      <w:autoSpaceDE w:val="0"/>
      <w:autoSpaceDN w:val="0"/>
      <w:adjustRightInd w:val="0"/>
      <w:ind w:firstLine="720"/>
    </w:pPr>
    <w:rPr>
      <w:rFonts w:ascii="Arial" w:hAnsi="Arial" w:cs="Arial"/>
    </w:rPr>
  </w:style>
  <w:style w:type="character" w:customStyle="1" w:styleId="af9">
    <w:name w:val="Без интервала Знак"/>
    <w:aliases w:val="Табличный Знак,Обычный-1 Знак,Текстовая часть Знак"/>
    <w:link w:val="afa"/>
    <w:uiPriority w:val="1"/>
    <w:locked/>
    <w:rsid w:val="00CC79D5"/>
    <w:rPr>
      <w:lang w:val="ru-RU" w:eastAsia="ru-RU" w:bidi="ar-SA"/>
    </w:rPr>
  </w:style>
  <w:style w:type="paragraph" w:styleId="afa">
    <w:name w:val="No Spacing"/>
    <w:aliases w:val="Табличный,Обычный-1,Текстовая часть"/>
    <w:link w:val="af9"/>
    <w:uiPriority w:val="1"/>
    <w:qFormat/>
    <w:rsid w:val="00CC79D5"/>
  </w:style>
  <w:style w:type="character" w:customStyle="1" w:styleId="afb">
    <w:name w:val="Основной текст_"/>
    <w:basedOn w:val="a0"/>
    <w:link w:val="14"/>
    <w:rsid w:val="008700F6"/>
    <w:rPr>
      <w:shd w:val="clear" w:color="auto" w:fill="FFFFFF"/>
    </w:rPr>
  </w:style>
  <w:style w:type="paragraph" w:customStyle="1" w:styleId="14">
    <w:name w:val="Основной текст1"/>
    <w:basedOn w:val="a"/>
    <w:link w:val="afb"/>
    <w:rsid w:val="008700F6"/>
    <w:pPr>
      <w:shd w:val="clear" w:color="auto" w:fill="FFFFFF"/>
      <w:suppressAutoHyphens w:val="0"/>
      <w:spacing w:before="300" w:line="274" w:lineRule="exact"/>
      <w:jc w:val="both"/>
    </w:pPr>
    <w:rPr>
      <w:sz w:val="20"/>
      <w:szCs w:val="20"/>
      <w:lang w:eastAsia="ru-RU"/>
    </w:rPr>
  </w:style>
  <w:style w:type="character" w:customStyle="1" w:styleId="af0">
    <w:name w:val="Нижний колонтитул Знак"/>
    <w:basedOn w:val="a0"/>
    <w:link w:val="af"/>
    <w:uiPriority w:val="99"/>
    <w:rsid w:val="004D7595"/>
    <w:rPr>
      <w:sz w:val="24"/>
      <w:szCs w:val="24"/>
      <w:lang w:eastAsia="ar-SA"/>
    </w:rPr>
  </w:style>
  <w:style w:type="character" w:styleId="afc">
    <w:name w:val="annotation reference"/>
    <w:basedOn w:val="a0"/>
    <w:semiHidden/>
    <w:unhideWhenUsed/>
    <w:rsid w:val="005D3E20"/>
    <w:rPr>
      <w:sz w:val="16"/>
      <w:szCs w:val="16"/>
    </w:rPr>
  </w:style>
  <w:style w:type="paragraph" w:styleId="afd">
    <w:name w:val="annotation text"/>
    <w:basedOn w:val="a"/>
    <w:link w:val="afe"/>
    <w:semiHidden/>
    <w:unhideWhenUsed/>
    <w:rsid w:val="005D3E20"/>
    <w:rPr>
      <w:sz w:val="20"/>
      <w:szCs w:val="20"/>
    </w:rPr>
  </w:style>
  <w:style w:type="character" w:customStyle="1" w:styleId="afe">
    <w:name w:val="Текст примечания Знак"/>
    <w:basedOn w:val="a0"/>
    <w:link w:val="afd"/>
    <w:semiHidden/>
    <w:rsid w:val="005D3E20"/>
    <w:rPr>
      <w:lang w:eastAsia="ar-SA"/>
    </w:rPr>
  </w:style>
  <w:style w:type="paragraph" w:styleId="aff">
    <w:name w:val="annotation subject"/>
    <w:basedOn w:val="afd"/>
    <w:next w:val="afd"/>
    <w:link w:val="aff0"/>
    <w:semiHidden/>
    <w:unhideWhenUsed/>
    <w:rsid w:val="005D3E20"/>
    <w:rPr>
      <w:b/>
      <w:bCs/>
    </w:rPr>
  </w:style>
  <w:style w:type="character" w:customStyle="1" w:styleId="aff0">
    <w:name w:val="Тема примечания Знак"/>
    <w:basedOn w:val="afe"/>
    <w:link w:val="aff"/>
    <w:semiHidden/>
    <w:rsid w:val="005D3E20"/>
    <w:rPr>
      <w:b/>
      <w:bCs/>
      <w:lang w:eastAsia="ar-SA"/>
    </w:rPr>
  </w:style>
  <w:style w:type="character" w:styleId="aff1">
    <w:name w:val="Emphasis"/>
    <w:basedOn w:val="a0"/>
    <w:qFormat/>
    <w:rsid w:val="00F078F3"/>
    <w:rPr>
      <w:i/>
      <w:iCs/>
    </w:rPr>
  </w:style>
  <w:style w:type="paragraph" w:customStyle="1" w:styleId="aff2">
    <w:name w:val="Заголовок"/>
    <w:basedOn w:val="a"/>
    <w:next w:val="a4"/>
    <w:rsid w:val="00634294"/>
    <w:pPr>
      <w:keepNext/>
      <w:spacing w:before="240" w:after="120"/>
    </w:pPr>
    <w:rPr>
      <w:rFonts w:ascii="Arial" w:eastAsia="Lucida Sans Unicode" w:hAnsi="Arial" w:cs="Tahoma"/>
      <w:sz w:val="28"/>
      <w:szCs w:val="28"/>
    </w:rPr>
  </w:style>
  <w:style w:type="paragraph" w:customStyle="1" w:styleId="xl63">
    <w:name w:val="xl63"/>
    <w:basedOn w:val="a"/>
    <w:rsid w:val="00634294"/>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4">
    <w:name w:val="xl64"/>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5">
    <w:name w:val="xl65"/>
    <w:basedOn w:val="a"/>
    <w:rsid w:val="00634294"/>
    <w:pPr>
      <w:pBdr>
        <w:right w:val="single" w:sz="8" w:space="0" w:color="000000"/>
      </w:pBdr>
      <w:suppressAutoHyphens w:val="0"/>
      <w:spacing w:before="100" w:beforeAutospacing="1" w:after="100" w:afterAutospacing="1"/>
    </w:pPr>
    <w:rPr>
      <w:color w:val="000000"/>
      <w:sz w:val="20"/>
      <w:szCs w:val="20"/>
      <w:lang w:eastAsia="ru-RU"/>
    </w:rPr>
  </w:style>
  <w:style w:type="paragraph" w:customStyle="1" w:styleId="xl66">
    <w:name w:val="xl66"/>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67">
    <w:name w:val="xl67"/>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8">
    <w:name w:val="xl68"/>
    <w:basedOn w:val="a"/>
    <w:rsid w:val="00634294"/>
    <w:pPr>
      <w:pBdr>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9">
    <w:name w:val="xl69"/>
    <w:basedOn w:val="a"/>
    <w:rsid w:val="00634294"/>
    <w:pPr>
      <w:pBdr>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70">
    <w:name w:val="xl70"/>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1">
    <w:name w:val="xl71"/>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2">
    <w:name w:val="xl72"/>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3">
    <w:name w:val="xl73"/>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4">
    <w:name w:val="xl7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5">
    <w:name w:val="xl75"/>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6">
    <w:name w:val="xl76"/>
    <w:basedOn w:val="a"/>
    <w:rsid w:val="00634294"/>
    <w:pPr>
      <w:pBdr>
        <w:bottom w:val="single" w:sz="8" w:space="0" w:color="000000"/>
        <w:right w:val="single" w:sz="8" w:space="0" w:color="000000"/>
      </w:pBdr>
      <w:suppressAutoHyphens w:val="0"/>
      <w:spacing w:before="100" w:beforeAutospacing="1" w:after="100" w:afterAutospacing="1"/>
    </w:pPr>
    <w:rPr>
      <w:sz w:val="20"/>
      <w:szCs w:val="20"/>
      <w:lang w:eastAsia="ru-RU"/>
    </w:rPr>
  </w:style>
  <w:style w:type="paragraph" w:customStyle="1" w:styleId="xl77">
    <w:name w:val="xl77"/>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78">
    <w:name w:val="xl78"/>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79">
    <w:name w:val="xl79"/>
    <w:basedOn w:val="a"/>
    <w:rsid w:val="00634294"/>
    <w:pPr>
      <w:pBdr>
        <w:top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0">
    <w:name w:val="xl80"/>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1">
    <w:name w:val="xl81"/>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2">
    <w:name w:val="xl82"/>
    <w:basedOn w:val="a"/>
    <w:rsid w:val="00634294"/>
    <w:pPr>
      <w:pBdr>
        <w:top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3">
    <w:name w:val="xl83"/>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4">
    <w:name w:val="xl84"/>
    <w:basedOn w:val="a"/>
    <w:rsid w:val="00634294"/>
    <w:pPr>
      <w:pBdr>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5">
    <w:name w:val="xl85"/>
    <w:basedOn w:val="a"/>
    <w:rsid w:val="00634294"/>
    <w:pPr>
      <w:pBdr>
        <w:top w:val="single" w:sz="8" w:space="0" w:color="000000"/>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7">
    <w:name w:val="xl87"/>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8">
    <w:name w:val="xl88"/>
    <w:basedOn w:val="a"/>
    <w:rsid w:val="00634294"/>
    <w:pPr>
      <w:pBdr>
        <w:top w:val="single" w:sz="8" w:space="0" w:color="000000"/>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89">
    <w:name w:val="xl89"/>
    <w:basedOn w:val="a"/>
    <w:rsid w:val="00634294"/>
    <w:pPr>
      <w:pBdr>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0">
    <w:name w:val="xl90"/>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1">
    <w:name w:val="xl91"/>
    <w:basedOn w:val="a"/>
    <w:rsid w:val="00634294"/>
    <w:pPr>
      <w:pBdr>
        <w:top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92">
    <w:name w:val="xl92"/>
    <w:basedOn w:val="a"/>
    <w:rsid w:val="00634294"/>
    <w:pPr>
      <w:pBdr>
        <w:left w:val="single" w:sz="8" w:space="0" w:color="000000"/>
        <w:right w:val="single" w:sz="8" w:space="0" w:color="000000"/>
      </w:pBdr>
      <w:suppressAutoHyphens w:val="0"/>
      <w:spacing w:before="100" w:beforeAutospacing="1" w:after="100" w:afterAutospacing="1"/>
    </w:pPr>
    <w:rPr>
      <w:lang w:eastAsia="ru-RU"/>
    </w:rPr>
  </w:style>
  <w:style w:type="paragraph" w:customStyle="1" w:styleId="xl93">
    <w:name w:val="xl93"/>
    <w:basedOn w:val="a"/>
    <w:rsid w:val="00634294"/>
    <w:pPr>
      <w:pBdr>
        <w:top w:val="single" w:sz="8" w:space="0" w:color="000000"/>
        <w:left w:val="single" w:sz="8" w:space="0" w:color="000000"/>
        <w:right w:val="single" w:sz="8" w:space="0" w:color="000000"/>
      </w:pBdr>
      <w:suppressAutoHyphens w:val="0"/>
      <w:spacing w:before="100" w:beforeAutospacing="1" w:after="100" w:afterAutospacing="1"/>
    </w:pPr>
    <w:rPr>
      <w:lang w:eastAsia="ru-RU"/>
    </w:rPr>
  </w:style>
  <w:style w:type="paragraph" w:customStyle="1" w:styleId="xl94">
    <w:name w:val="xl9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pPr>
    <w:rPr>
      <w:lang w:eastAsia="ru-RU"/>
    </w:rPr>
  </w:style>
  <w:style w:type="paragraph" w:customStyle="1" w:styleId="xl95">
    <w:name w:val="xl95"/>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96">
    <w:name w:val="xl9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paragraph" w:customStyle="1" w:styleId="xl97">
    <w:name w:val="xl97"/>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character" w:styleId="aff3">
    <w:name w:val="FollowedHyperlink"/>
    <w:basedOn w:val="a0"/>
    <w:uiPriority w:val="99"/>
    <w:semiHidden/>
    <w:unhideWhenUsed/>
    <w:rsid w:val="000B5FB5"/>
    <w:rPr>
      <w:color w:val="800080"/>
      <w:u w:val="single"/>
    </w:rPr>
  </w:style>
  <w:style w:type="paragraph" w:customStyle="1" w:styleId="font5">
    <w:name w:val="font5"/>
    <w:basedOn w:val="a"/>
    <w:rsid w:val="000B5FB5"/>
    <w:pPr>
      <w:suppressAutoHyphens w:val="0"/>
      <w:spacing w:before="100" w:beforeAutospacing="1" w:after="100" w:afterAutospacing="1"/>
    </w:pPr>
    <w:rPr>
      <w:rFonts w:ascii="Arial" w:hAnsi="Arial" w:cs="Arial"/>
      <w:i/>
      <w:iCs/>
      <w:sz w:val="20"/>
      <w:szCs w:val="20"/>
      <w:lang w:eastAsia="ru-RU"/>
    </w:rPr>
  </w:style>
  <w:style w:type="paragraph" w:customStyle="1" w:styleId="xl98">
    <w:name w:val="xl98"/>
    <w:basedOn w:val="a"/>
    <w:rsid w:val="000B5F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9">
    <w:name w:val="xl99"/>
    <w:basedOn w:val="a"/>
    <w:rsid w:val="000B5FB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0B5FB5"/>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0B5FB5"/>
    <w:pPr>
      <w:pBdr>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2">
    <w:name w:val="xl102"/>
    <w:basedOn w:val="a"/>
    <w:rsid w:val="000B5FB5"/>
    <w:pPr>
      <w:suppressAutoHyphens w:val="0"/>
      <w:spacing w:before="100" w:beforeAutospacing="1" w:after="100" w:afterAutospacing="1"/>
    </w:pPr>
    <w:rPr>
      <w:rFonts w:ascii="Arial" w:hAnsi="Arial" w:cs="Arial"/>
      <w:lang w:eastAsia="ru-RU"/>
    </w:rPr>
  </w:style>
  <w:style w:type="paragraph" w:customStyle="1" w:styleId="xl103">
    <w:name w:val="xl103"/>
    <w:basedOn w:val="a"/>
    <w:rsid w:val="000B5FB5"/>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104">
    <w:name w:val="xl104"/>
    <w:basedOn w:val="a"/>
    <w:rsid w:val="000B5FB5"/>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105">
    <w:name w:val="xl105"/>
    <w:basedOn w:val="a"/>
    <w:rsid w:val="000B5FB5"/>
    <w:pPr>
      <w:pBdr>
        <w:bottom w:val="single" w:sz="4" w:space="0" w:color="auto"/>
      </w:pBdr>
      <w:suppressAutoHyphens w:val="0"/>
      <w:spacing w:before="100" w:beforeAutospacing="1" w:after="100" w:afterAutospacing="1"/>
      <w:jc w:val="center"/>
    </w:pPr>
    <w:rPr>
      <w:rFonts w:ascii="Arial" w:hAnsi="Arial" w:cs="Arial"/>
      <w:b/>
      <w:bCs/>
      <w:sz w:val="28"/>
      <w:szCs w:val="28"/>
      <w:lang w:eastAsia="ru-RU"/>
    </w:rPr>
  </w:style>
  <w:style w:type="paragraph" w:customStyle="1" w:styleId="xl106">
    <w:name w:val="xl106"/>
    <w:basedOn w:val="a"/>
    <w:rsid w:val="000B5FB5"/>
    <w:pPr>
      <w:pBdr>
        <w:bottom w:val="single" w:sz="4" w:space="0" w:color="auto"/>
      </w:pBdr>
      <w:suppressAutoHyphens w:val="0"/>
      <w:spacing w:before="100" w:beforeAutospacing="1" w:after="100" w:afterAutospacing="1"/>
      <w:jc w:val="center"/>
    </w:pPr>
    <w:rPr>
      <w:rFonts w:ascii="Arial CYR" w:hAnsi="Arial CYR" w:cs="Arial CY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BA"/>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rsid w:val="00CB1621"/>
    <w:pPr>
      <w:spacing w:after="120"/>
    </w:pPr>
  </w:style>
  <w:style w:type="paragraph" w:styleId="a5">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6">
    <w:name w:val="Title"/>
    <w:basedOn w:val="a"/>
    <w:next w:val="a7"/>
    <w:link w:val="a8"/>
    <w:uiPriority w:val="99"/>
    <w:qFormat/>
    <w:rsid w:val="00CB1621"/>
    <w:pPr>
      <w:jc w:val="center"/>
    </w:pPr>
    <w:rPr>
      <w:b/>
      <w:bCs/>
    </w:rPr>
  </w:style>
  <w:style w:type="paragraph" w:styleId="a7">
    <w:name w:val="Subtitle"/>
    <w:basedOn w:val="11"/>
    <w:next w:val="a4"/>
    <w:qFormat/>
    <w:rsid w:val="00CB1621"/>
    <w:pPr>
      <w:jc w:val="center"/>
    </w:pPr>
    <w:rPr>
      <w:i/>
      <w:iCs/>
    </w:rPr>
  </w:style>
  <w:style w:type="paragraph" w:styleId="a9">
    <w:name w:val="Body Text Indent"/>
    <w:basedOn w:val="a"/>
    <w:link w:val="aa"/>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b">
    <w:name w:val="Balloon Text"/>
    <w:basedOn w:val="a"/>
    <w:rsid w:val="00CB1621"/>
    <w:rPr>
      <w:rFonts w:ascii="Tahoma" w:hAnsi="Tahoma" w:cs="Tahoma"/>
      <w:sz w:val="16"/>
      <w:szCs w:val="16"/>
    </w:rPr>
  </w:style>
  <w:style w:type="paragraph" w:customStyle="1" w:styleId="ac">
    <w:name w:val="Содержимое таблицы"/>
    <w:basedOn w:val="a"/>
    <w:rsid w:val="00CB1621"/>
    <w:pPr>
      <w:suppressLineNumbers/>
    </w:pPr>
  </w:style>
  <w:style w:type="paragraph" w:customStyle="1" w:styleId="ad">
    <w:name w:val="Заголовок таблицы"/>
    <w:basedOn w:val="ac"/>
    <w:rsid w:val="00CB1621"/>
    <w:pPr>
      <w:jc w:val="center"/>
    </w:pPr>
    <w:rPr>
      <w:b/>
      <w:bCs/>
    </w:rPr>
  </w:style>
  <w:style w:type="paragraph" w:styleId="ae">
    <w:name w:val="Normal (Web)"/>
    <w:basedOn w:val="a"/>
    <w:uiPriority w:val="99"/>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
    <w:name w:val="footer"/>
    <w:basedOn w:val="a"/>
    <w:link w:val="af0"/>
    <w:uiPriority w:val="99"/>
    <w:rsid w:val="00CB1621"/>
    <w:pPr>
      <w:tabs>
        <w:tab w:val="center" w:pos="4677"/>
        <w:tab w:val="right" w:pos="9355"/>
      </w:tabs>
      <w:suppressAutoHyphens w:val="0"/>
    </w:pPr>
  </w:style>
  <w:style w:type="paragraph" w:styleId="32">
    <w:name w:val="Body Text Indent 3"/>
    <w:basedOn w:val="a"/>
    <w:rsid w:val="00F414AE"/>
    <w:pPr>
      <w:suppressAutoHyphens w:val="0"/>
      <w:ind w:left="5580" w:hanging="5220"/>
      <w:jc w:val="both"/>
    </w:pPr>
    <w:rPr>
      <w:b/>
      <w:bCs/>
      <w:lang w:eastAsia="ru-RU"/>
    </w:rPr>
  </w:style>
  <w:style w:type="character" w:customStyle="1" w:styleId="aa">
    <w:name w:val="Основной текст с отступом Знак"/>
    <w:link w:val="a9"/>
    <w:rsid w:val="00710638"/>
    <w:rPr>
      <w:sz w:val="24"/>
      <w:szCs w:val="24"/>
      <w:lang w:eastAsia="ar-SA"/>
    </w:rPr>
  </w:style>
  <w:style w:type="character" w:customStyle="1" w:styleId="a8">
    <w:name w:val="Название Знак"/>
    <w:basedOn w:val="a0"/>
    <w:link w:val="a6"/>
    <w:uiPriority w:val="99"/>
    <w:locked/>
    <w:rsid w:val="005D5F18"/>
    <w:rPr>
      <w:b/>
      <w:bCs/>
      <w:sz w:val="24"/>
      <w:szCs w:val="24"/>
      <w:lang w:eastAsia="ar-SA"/>
    </w:rPr>
  </w:style>
  <w:style w:type="table" w:styleId="af1">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Рисунок"/>
    <w:basedOn w:val="a"/>
    <w:link w:val="af3"/>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4">
    <w:name w:val="header"/>
    <w:basedOn w:val="a"/>
    <w:link w:val="af5"/>
    <w:uiPriority w:val="99"/>
    <w:unhideWhenUsed/>
    <w:rsid w:val="0068335C"/>
    <w:pPr>
      <w:tabs>
        <w:tab w:val="center" w:pos="4677"/>
        <w:tab w:val="right" w:pos="9355"/>
      </w:tabs>
    </w:pPr>
  </w:style>
  <w:style w:type="character" w:customStyle="1" w:styleId="af5">
    <w:name w:val="Верхний колонтитул Знак"/>
    <w:basedOn w:val="a0"/>
    <w:link w:val="af4"/>
    <w:uiPriority w:val="99"/>
    <w:rsid w:val="0068335C"/>
    <w:rPr>
      <w:sz w:val="24"/>
      <w:szCs w:val="24"/>
      <w:lang w:eastAsia="ar-SA"/>
    </w:rPr>
  </w:style>
  <w:style w:type="character" w:customStyle="1" w:styleId="blk">
    <w:name w:val="blk"/>
    <w:basedOn w:val="a0"/>
    <w:rsid w:val="00ED6E16"/>
  </w:style>
  <w:style w:type="character" w:styleId="af6">
    <w:name w:val="Hyperlink"/>
    <w:basedOn w:val="a0"/>
    <w:uiPriority w:val="99"/>
    <w:unhideWhenUsed/>
    <w:rsid w:val="003A6C98"/>
    <w:rPr>
      <w:color w:val="0000FF"/>
      <w:u w:val="single"/>
    </w:rPr>
  </w:style>
  <w:style w:type="character" w:customStyle="1" w:styleId="af3">
    <w:name w:val="Абзац списка Знак"/>
    <w:aliases w:val="Рисунок Знак"/>
    <w:link w:val="af2"/>
    <w:uiPriority w:val="34"/>
    <w:locked/>
    <w:rsid w:val="008B684F"/>
    <w:rPr>
      <w:sz w:val="24"/>
      <w:szCs w:val="24"/>
      <w:lang w:eastAsia="ar-SA"/>
    </w:rPr>
  </w:style>
  <w:style w:type="paragraph" w:customStyle="1" w:styleId="33">
    <w:name w:val="Основной текст3"/>
    <w:basedOn w:val="a"/>
    <w:rsid w:val="008B684F"/>
    <w:pPr>
      <w:suppressAutoHyphens w:val="0"/>
      <w:snapToGrid w:val="0"/>
      <w:spacing w:line="360" w:lineRule="auto"/>
      <w:jc w:val="both"/>
    </w:pPr>
    <w:rPr>
      <w:szCs w:val="20"/>
      <w:lang w:eastAsia="ru-RU"/>
    </w:rPr>
  </w:style>
  <w:style w:type="character" w:customStyle="1" w:styleId="af7">
    <w:name w:val="Подпись к таблице_"/>
    <w:link w:val="af8"/>
    <w:rsid w:val="008B684F"/>
    <w:rPr>
      <w:sz w:val="23"/>
      <w:szCs w:val="23"/>
    </w:rPr>
  </w:style>
  <w:style w:type="paragraph" w:customStyle="1" w:styleId="af8">
    <w:name w:val="Подпись к таблице"/>
    <w:basedOn w:val="a"/>
    <w:link w:val="af7"/>
    <w:rsid w:val="008B684F"/>
    <w:pPr>
      <w:widowControl w:val="0"/>
      <w:suppressAutoHyphens w:val="0"/>
      <w:spacing w:line="0" w:lineRule="atLeast"/>
    </w:pPr>
    <w:rPr>
      <w:sz w:val="23"/>
      <w:szCs w:val="23"/>
    </w:rPr>
  </w:style>
  <w:style w:type="character" w:customStyle="1" w:styleId="ConsPlusNormal">
    <w:name w:val="ConsPlusNormal Знак"/>
    <w:link w:val="ConsPlusNormal0"/>
    <w:locked/>
    <w:rsid w:val="00391942"/>
    <w:rPr>
      <w:rFonts w:ascii="Arial" w:hAnsi="Arial" w:cs="Arial"/>
      <w:lang w:val="ru-RU" w:eastAsia="ru-RU" w:bidi="ar-SA"/>
    </w:rPr>
  </w:style>
  <w:style w:type="paragraph" w:customStyle="1" w:styleId="ConsPlusNormal0">
    <w:name w:val="ConsPlusNormal"/>
    <w:link w:val="ConsPlusNormal"/>
    <w:rsid w:val="00391942"/>
    <w:pPr>
      <w:widowControl w:val="0"/>
      <w:autoSpaceDE w:val="0"/>
      <w:autoSpaceDN w:val="0"/>
      <w:adjustRightInd w:val="0"/>
      <w:ind w:firstLine="720"/>
    </w:pPr>
    <w:rPr>
      <w:rFonts w:ascii="Arial" w:hAnsi="Arial" w:cs="Arial"/>
    </w:rPr>
  </w:style>
  <w:style w:type="character" w:customStyle="1" w:styleId="af9">
    <w:name w:val="Без интервала Знак"/>
    <w:aliases w:val="Табличный Знак,Обычный-1 Знак,Текстовая часть Знак"/>
    <w:link w:val="afa"/>
    <w:uiPriority w:val="1"/>
    <w:locked/>
    <w:rsid w:val="00CC79D5"/>
    <w:rPr>
      <w:lang w:val="ru-RU" w:eastAsia="ru-RU" w:bidi="ar-SA"/>
    </w:rPr>
  </w:style>
  <w:style w:type="paragraph" w:styleId="afa">
    <w:name w:val="No Spacing"/>
    <w:aliases w:val="Табличный,Обычный-1,Текстовая часть"/>
    <w:link w:val="af9"/>
    <w:uiPriority w:val="1"/>
    <w:qFormat/>
    <w:rsid w:val="00CC79D5"/>
  </w:style>
  <w:style w:type="character" w:customStyle="1" w:styleId="afb">
    <w:name w:val="Основной текст_"/>
    <w:basedOn w:val="a0"/>
    <w:link w:val="14"/>
    <w:rsid w:val="008700F6"/>
    <w:rPr>
      <w:shd w:val="clear" w:color="auto" w:fill="FFFFFF"/>
    </w:rPr>
  </w:style>
  <w:style w:type="paragraph" w:customStyle="1" w:styleId="14">
    <w:name w:val="Основной текст1"/>
    <w:basedOn w:val="a"/>
    <w:link w:val="afb"/>
    <w:rsid w:val="008700F6"/>
    <w:pPr>
      <w:shd w:val="clear" w:color="auto" w:fill="FFFFFF"/>
      <w:suppressAutoHyphens w:val="0"/>
      <w:spacing w:before="300" w:line="274" w:lineRule="exact"/>
      <w:jc w:val="both"/>
    </w:pPr>
    <w:rPr>
      <w:sz w:val="20"/>
      <w:szCs w:val="20"/>
      <w:lang w:eastAsia="ru-RU"/>
    </w:rPr>
  </w:style>
  <w:style w:type="character" w:customStyle="1" w:styleId="af0">
    <w:name w:val="Нижний колонтитул Знак"/>
    <w:basedOn w:val="a0"/>
    <w:link w:val="af"/>
    <w:uiPriority w:val="99"/>
    <w:rsid w:val="004D7595"/>
    <w:rPr>
      <w:sz w:val="24"/>
      <w:szCs w:val="24"/>
      <w:lang w:eastAsia="ar-SA"/>
    </w:rPr>
  </w:style>
  <w:style w:type="character" w:styleId="afc">
    <w:name w:val="annotation reference"/>
    <w:basedOn w:val="a0"/>
    <w:semiHidden/>
    <w:unhideWhenUsed/>
    <w:rsid w:val="005D3E20"/>
    <w:rPr>
      <w:sz w:val="16"/>
      <w:szCs w:val="16"/>
    </w:rPr>
  </w:style>
  <w:style w:type="paragraph" w:styleId="afd">
    <w:name w:val="annotation text"/>
    <w:basedOn w:val="a"/>
    <w:link w:val="afe"/>
    <w:semiHidden/>
    <w:unhideWhenUsed/>
    <w:rsid w:val="005D3E20"/>
    <w:rPr>
      <w:sz w:val="20"/>
      <w:szCs w:val="20"/>
    </w:rPr>
  </w:style>
  <w:style w:type="character" w:customStyle="1" w:styleId="afe">
    <w:name w:val="Текст примечания Знак"/>
    <w:basedOn w:val="a0"/>
    <w:link w:val="afd"/>
    <w:semiHidden/>
    <w:rsid w:val="005D3E20"/>
    <w:rPr>
      <w:lang w:eastAsia="ar-SA"/>
    </w:rPr>
  </w:style>
  <w:style w:type="paragraph" w:styleId="aff">
    <w:name w:val="annotation subject"/>
    <w:basedOn w:val="afd"/>
    <w:next w:val="afd"/>
    <w:link w:val="aff0"/>
    <w:semiHidden/>
    <w:unhideWhenUsed/>
    <w:rsid w:val="005D3E20"/>
    <w:rPr>
      <w:b/>
      <w:bCs/>
    </w:rPr>
  </w:style>
  <w:style w:type="character" w:customStyle="1" w:styleId="aff0">
    <w:name w:val="Тема примечания Знак"/>
    <w:basedOn w:val="afe"/>
    <w:link w:val="aff"/>
    <w:semiHidden/>
    <w:rsid w:val="005D3E20"/>
    <w:rPr>
      <w:b/>
      <w:bCs/>
      <w:lang w:eastAsia="ar-SA"/>
    </w:rPr>
  </w:style>
  <w:style w:type="character" w:styleId="aff1">
    <w:name w:val="Emphasis"/>
    <w:basedOn w:val="a0"/>
    <w:qFormat/>
    <w:rsid w:val="00F078F3"/>
    <w:rPr>
      <w:i/>
      <w:iCs/>
    </w:rPr>
  </w:style>
  <w:style w:type="paragraph" w:customStyle="1" w:styleId="aff2">
    <w:name w:val="Заголовок"/>
    <w:basedOn w:val="a"/>
    <w:next w:val="a4"/>
    <w:rsid w:val="00634294"/>
    <w:pPr>
      <w:keepNext/>
      <w:spacing w:before="240" w:after="120"/>
    </w:pPr>
    <w:rPr>
      <w:rFonts w:ascii="Arial" w:eastAsia="Lucida Sans Unicode" w:hAnsi="Arial" w:cs="Tahoma"/>
      <w:sz w:val="28"/>
      <w:szCs w:val="28"/>
    </w:rPr>
  </w:style>
  <w:style w:type="paragraph" w:customStyle="1" w:styleId="xl63">
    <w:name w:val="xl63"/>
    <w:basedOn w:val="a"/>
    <w:rsid w:val="00634294"/>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4">
    <w:name w:val="xl64"/>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5">
    <w:name w:val="xl65"/>
    <w:basedOn w:val="a"/>
    <w:rsid w:val="00634294"/>
    <w:pPr>
      <w:pBdr>
        <w:right w:val="single" w:sz="8" w:space="0" w:color="000000"/>
      </w:pBdr>
      <w:suppressAutoHyphens w:val="0"/>
      <w:spacing w:before="100" w:beforeAutospacing="1" w:after="100" w:afterAutospacing="1"/>
    </w:pPr>
    <w:rPr>
      <w:color w:val="000000"/>
      <w:sz w:val="20"/>
      <w:szCs w:val="20"/>
      <w:lang w:eastAsia="ru-RU"/>
    </w:rPr>
  </w:style>
  <w:style w:type="paragraph" w:customStyle="1" w:styleId="xl66">
    <w:name w:val="xl66"/>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67">
    <w:name w:val="xl67"/>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8">
    <w:name w:val="xl68"/>
    <w:basedOn w:val="a"/>
    <w:rsid w:val="00634294"/>
    <w:pPr>
      <w:pBdr>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9">
    <w:name w:val="xl69"/>
    <w:basedOn w:val="a"/>
    <w:rsid w:val="00634294"/>
    <w:pPr>
      <w:pBdr>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70">
    <w:name w:val="xl70"/>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1">
    <w:name w:val="xl71"/>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2">
    <w:name w:val="xl72"/>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3">
    <w:name w:val="xl73"/>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4">
    <w:name w:val="xl7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5">
    <w:name w:val="xl75"/>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6">
    <w:name w:val="xl76"/>
    <w:basedOn w:val="a"/>
    <w:rsid w:val="00634294"/>
    <w:pPr>
      <w:pBdr>
        <w:bottom w:val="single" w:sz="8" w:space="0" w:color="000000"/>
        <w:right w:val="single" w:sz="8" w:space="0" w:color="000000"/>
      </w:pBdr>
      <w:suppressAutoHyphens w:val="0"/>
      <w:spacing w:before="100" w:beforeAutospacing="1" w:after="100" w:afterAutospacing="1"/>
    </w:pPr>
    <w:rPr>
      <w:sz w:val="20"/>
      <w:szCs w:val="20"/>
      <w:lang w:eastAsia="ru-RU"/>
    </w:rPr>
  </w:style>
  <w:style w:type="paragraph" w:customStyle="1" w:styleId="xl77">
    <w:name w:val="xl77"/>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78">
    <w:name w:val="xl78"/>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79">
    <w:name w:val="xl79"/>
    <w:basedOn w:val="a"/>
    <w:rsid w:val="00634294"/>
    <w:pPr>
      <w:pBdr>
        <w:top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0">
    <w:name w:val="xl80"/>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1">
    <w:name w:val="xl81"/>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2">
    <w:name w:val="xl82"/>
    <w:basedOn w:val="a"/>
    <w:rsid w:val="00634294"/>
    <w:pPr>
      <w:pBdr>
        <w:top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3">
    <w:name w:val="xl83"/>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4">
    <w:name w:val="xl84"/>
    <w:basedOn w:val="a"/>
    <w:rsid w:val="00634294"/>
    <w:pPr>
      <w:pBdr>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5">
    <w:name w:val="xl85"/>
    <w:basedOn w:val="a"/>
    <w:rsid w:val="00634294"/>
    <w:pPr>
      <w:pBdr>
        <w:top w:val="single" w:sz="8" w:space="0" w:color="000000"/>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7">
    <w:name w:val="xl87"/>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8">
    <w:name w:val="xl88"/>
    <w:basedOn w:val="a"/>
    <w:rsid w:val="00634294"/>
    <w:pPr>
      <w:pBdr>
        <w:top w:val="single" w:sz="8" w:space="0" w:color="000000"/>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89">
    <w:name w:val="xl89"/>
    <w:basedOn w:val="a"/>
    <w:rsid w:val="00634294"/>
    <w:pPr>
      <w:pBdr>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0">
    <w:name w:val="xl90"/>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1">
    <w:name w:val="xl91"/>
    <w:basedOn w:val="a"/>
    <w:rsid w:val="00634294"/>
    <w:pPr>
      <w:pBdr>
        <w:top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92">
    <w:name w:val="xl92"/>
    <w:basedOn w:val="a"/>
    <w:rsid w:val="00634294"/>
    <w:pPr>
      <w:pBdr>
        <w:left w:val="single" w:sz="8" w:space="0" w:color="000000"/>
        <w:right w:val="single" w:sz="8" w:space="0" w:color="000000"/>
      </w:pBdr>
      <w:suppressAutoHyphens w:val="0"/>
      <w:spacing w:before="100" w:beforeAutospacing="1" w:after="100" w:afterAutospacing="1"/>
    </w:pPr>
    <w:rPr>
      <w:lang w:eastAsia="ru-RU"/>
    </w:rPr>
  </w:style>
  <w:style w:type="paragraph" w:customStyle="1" w:styleId="xl93">
    <w:name w:val="xl93"/>
    <w:basedOn w:val="a"/>
    <w:rsid w:val="00634294"/>
    <w:pPr>
      <w:pBdr>
        <w:top w:val="single" w:sz="8" w:space="0" w:color="000000"/>
        <w:left w:val="single" w:sz="8" w:space="0" w:color="000000"/>
        <w:right w:val="single" w:sz="8" w:space="0" w:color="000000"/>
      </w:pBdr>
      <w:suppressAutoHyphens w:val="0"/>
      <w:spacing w:before="100" w:beforeAutospacing="1" w:after="100" w:afterAutospacing="1"/>
    </w:pPr>
    <w:rPr>
      <w:lang w:eastAsia="ru-RU"/>
    </w:rPr>
  </w:style>
  <w:style w:type="paragraph" w:customStyle="1" w:styleId="xl94">
    <w:name w:val="xl9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pPr>
    <w:rPr>
      <w:lang w:eastAsia="ru-RU"/>
    </w:rPr>
  </w:style>
  <w:style w:type="paragraph" w:customStyle="1" w:styleId="xl95">
    <w:name w:val="xl95"/>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96">
    <w:name w:val="xl9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paragraph" w:customStyle="1" w:styleId="xl97">
    <w:name w:val="xl97"/>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character" w:styleId="aff3">
    <w:name w:val="FollowedHyperlink"/>
    <w:basedOn w:val="a0"/>
    <w:uiPriority w:val="99"/>
    <w:semiHidden/>
    <w:unhideWhenUsed/>
    <w:rsid w:val="000B5FB5"/>
    <w:rPr>
      <w:color w:val="800080"/>
      <w:u w:val="single"/>
    </w:rPr>
  </w:style>
  <w:style w:type="paragraph" w:customStyle="1" w:styleId="font5">
    <w:name w:val="font5"/>
    <w:basedOn w:val="a"/>
    <w:rsid w:val="000B5FB5"/>
    <w:pPr>
      <w:suppressAutoHyphens w:val="0"/>
      <w:spacing w:before="100" w:beforeAutospacing="1" w:after="100" w:afterAutospacing="1"/>
    </w:pPr>
    <w:rPr>
      <w:rFonts w:ascii="Arial" w:hAnsi="Arial" w:cs="Arial"/>
      <w:i/>
      <w:iCs/>
      <w:sz w:val="20"/>
      <w:szCs w:val="20"/>
      <w:lang w:eastAsia="ru-RU"/>
    </w:rPr>
  </w:style>
  <w:style w:type="paragraph" w:customStyle="1" w:styleId="xl98">
    <w:name w:val="xl98"/>
    <w:basedOn w:val="a"/>
    <w:rsid w:val="000B5F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9">
    <w:name w:val="xl99"/>
    <w:basedOn w:val="a"/>
    <w:rsid w:val="000B5FB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0B5FB5"/>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0B5FB5"/>
    <w:pPr>
      <w:pBdr>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2">
    <w:name w:val="xl102"/>
    <w:basedOn w:val="a"/>
    <w:rsid w:val="000B5FB5"/>
    <w:pPr>
      <w:suppressAutoHyphens w:val="0"/>
      <w:spacing w:before="100" w:beforeAutospacing="1" w:after="100" w:afterAutospacing="1"/>
    </w:pPr>
    <w:rPr>
      <w:rFonts w:ascii="Arial" w:hAnsi="Arial" w:cs="Arial"/>
      <w:lang w:eastAsia="ru-RU"/>
    </w:rPr>
  </w:style>
  <w:style w:type="paragraph" w:customStyle="1" w:styleId="xl103">
    <w:name w:val="xl103"/>
    <w:basedOn w:val="a"/>
    <w:rsid w:val="000B5FB5"/>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104">
    <w:name w:val="xl104"/>
    <w:basedOn w:val="a"/>
    <w:rsid w:val="000B5FB5"/>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105">
    <w:name w:val="xl105"/>
    <w:basedOn w:val="a"/>
    <w:rsid w:val="000B5FB5"/>
    <w:pPr>
      <w:pBdr>
        <w:bottom w:val="single" w:sz="4" w:space="0" w:color="auto"/>
      </w:pBdr>
      <w:suppressAutoHyphens w:val="0"/>
      <w:spacing w:before="100" w:beforeAutospacing="1" w:after="100" w:afterAutospacing="1"/>
      <w:jc w:val="center"/>
    </w:pPr>
    <w:rPr>
      <w:rFonts w:ascii="Arial" w:hAnsi="Arial" w:cs="Arial"/>
      <w:b/>
      <w:bCs/>
      <w:sz w:val="28"/>
      <w:szCs w:val="28"/>
      <w:lang w:eastAsia="ru-RU"/>
    </w:rPr>
  </w:style>
  <w:style w:type="paragraph" w:customStyle="1" w:styleId="xl106">
    <w:name w:val="xl106"/>
    <w:basedOn w:val="a"/>
    <w:rsid w:val="000B5FB5"/>
    <w:pPr>
      <w:pBdr>
        <w:bottom w:val="single" w:sz="4" w:space="0" w:color="auto"/>
      </w:pBdr>
      <w:suppressAutoHyphens w:val="0"/>
      <w:spacing w:before="100" w:beforeAutospacing="1" w:after="100" w:afterAutospacing="1"/>
      <w:jc w:val="center"/>
    </w:pPr>
    <w:rPr>
      <w:rFonts w:ascii="Arial CYR" w:hAnsi="Arial CYR" w:cs="Arial CY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679">
      <w:bodyDiv w:val="1"/>
      <w:marLeft w:val="0"/>
      <w:marRight w:val="0"/>
      <w:marTop w:val="0"/>
      <w:marBottom w:val="0"/>
      <w:divBdr>
        <w:top w:val="none" w:sz="0" w:space="0" w:color="auto"/>
        <w:left w:val="none" w:sz="0" w:space="0" w:color="auto"/>
        <w:bottom w:val="none" w:sz="0" w:space="0" w:color="auto"/>
        <w:right w:val="none" w:sz="0" w:space="0" w:color="auto"/>
      </w:divBdr>
    </w:div>
    <w:div w:id="57826000">
      <w:bodyDiv w:val="1"/>
      <w:marLeft w:val="0"/>
      <w:marRight w:val="0"/>
      <w:marTop w:val="0"/>
      <w:marBottom w:val="0"/>
      <w:divBdr>
        <w:top w:val="none" w:sz="0" w:space="0" w:color="auto"/>
        <w:left w:val="none" w:sz="0" w:space="0" w:color="auto"/>
        <w:bottom w:val="none" w:sz="0" w:space="0" w:color="auto"/>
        <w:right w:val="none" w:sz="0" w:space="0" w:color="auto"/>
      </w:divBdr>
    </w:div>
    <w:div w:id="192109867">
      <w:bodyDiv w:val="1"/>
      <w:marLeft w:val="0"/>
      <w:marRight w:val="0"/>
      <w:marTop w:val="0"/>
      <w:marBottom w:val="0"/>
      <w:divBdr>
        <w:top w:val="none" w:sz="0" w:space="0" w:color="auto"/>
        <w:left w:val="none" w:sz="0" w:space="0" w:color="auto"/>
        <w:bottom w:val="none" w:sz="0" w:space="0" w:color="auto"/>
        <w:right w:val="none" w:sz="0" w:space="0" w:color="auto"/>
      </w:divBdr>
    </w:div>
    <w:div w:id="225603150">
      <w:bodyDiv w:val="1"/>
      <w:marLeft w:val="0"/>
      <w:marRight w:val="0"/>
      <w:marTop w:val="0"/>
      <w:marBottom w:val="0"/>
      <w:divBdr>
        <w:top w:val="none" w:sz="0" w:space="0" w:color="auto"/>
        <w:left w:val="none" w:sz="0" w:space="0" w:color="auto"/>
        <w:bottom w:val="none" w:sz="0" w:space="0" w:color="auto"/>
        <w:right w:val="none" w:sz="0" w:space="0" w:color="auto"/>
      </w:divBdr>
    </w:div>
    <w:div w:id="294264210">
      <w:bodyDiv w:val="1"/>
      <w:marLeft w:val="0"/>
      <w:marRight w:val="0"/>
      <w:marTop w:val="0"/>
      <w:marBottom w:val="0"/>
      <w:divBdr>
        <w:top w:val="none" w:sz="0" w:space="0" w:color="auto"/>
        <w:left w:val="none" w:sz="0" w:space="0" w:color="auto"/>
        <w:bottom w:val="none" w:sz="0" w:space="0" w:color="auto"/>
        <w:right w:val="none" w:sz="0" w:space="0" w:color="auto"/>
      </w:divBdr>
    </w:div>
    <w:div w:id="343047769">
      <w:bodyDiv w:val="1"/>
      <w:marLeft w:val="0"/>
      <w:marRight w:val="0"/>
      <w:marTop w:val="0"/>
      <w:marBottom w:val="0"/>
      <w:divBdr>
        <w:top w:val="none" w:sz="0" w:space="0" w:color="auto"/>
        <w:left w:val="none" w:sz="0" w:space="0" w:color="auto"/>
        <w:bottom w:val="none" w:sz="0" w:space="0" w:color="auto"/>
        <w:right w:val="none" w:sz="0" w:space="0" w:color="auto"/>
      </w:divBdr>
    </w:div>
    <w:div w:id="411200365">
      <w:bodyDiv w:val="1"/>
      <w:marLeft w:val="0"/>
      <w:marRight w:val="0"/>
      <w:marTop w:val="0"/>
      <w:marBottom w:val="0"/>
      <w:divBdr>
        <w:top w:val="none" w:sz="0" w:space="0" w:color="auto"/>
        <w:left w:val="none" w:sz="0" w:space="0" w:color="auto"/>
        <w:bottom w:val="none" w:sz="0" w:space="0" w:color="auto"/>
        <w:right w:val="none" w:sz="0" w:space="0" w:color="auto"/>
      </w:divBdr>
    </w:div>
    <w:div w:id="428476116">
      <w:bodyDiv w:val="1"/>
      <w:marLeft w:val="0"/>
      <w:marRight w:val="0"/>
      <w:marTop w:val="0"/>
      <w:marBottom w:val="0"/>
      <w:divBdr>
        <w:top w:val="none" w:sz="0" w:space="0" w:color="auto"/>
        <w:left w:val="none" w:sz="0" w:space="0" w:color="auto"/>
        <w:bottom w:val="none" w:sz="0" w:space="0" w:color="auto"/>
        <w:right w:val="none" w:sz="0" w:space="0" w:color="auto"/>
      </w:divBdr>
    </w:div>
    <w:div w:id="549269897">
      <w:bodyDiv w:val="1"/>
      <w:marLeft w:val="0"/>
      <w:marRight w:val="0"/>
      <w:marTop w:val="0"/>
      <w:marBottom w:val="0"/>
      <w:divBdr>
        <w:top w:val="none" w:sz="0" w:space="0" w:color="auto"/>
        <w:left w:val="none" w:sz="0" w:space="0" w:color="auto"/>
        <w:bottom w:val="none" w:sz="0" w:space="0" w:color="auto"/>
        <w:right w:val="none" w:sz="0" w:space="0" w:color="auto"/>
      </w:divBdr>
    </w:div>
    <w:div w:id="572199653">
      <w:bodyDiv w:val="1"/>
      <w:marLeft w:val="0"/>
      <w:marRight w:val="0"/>
      <w:marTop w:val="0"/>
      <w:marBottom w:val="0"/>
      <w:divBdr>
        <w:top w:val="none" w:sz="0" w:space="0" w:color="auto"/>
        <w:left w:val="none" w:sz="0" w:space="0" w:color="auto"/>
        <w:bottom w:val="none" w:sz="0" w:space="0" w:color="auto"/>
        <w:right w:val="none" w:sz="0" w:space="0" w:color="auto"/>
      </w:divBdr>
    </w:div>
    <w:div w:id="593440592">
      <w:bodyDiv w:val="1"/>
      <w:marLeft w:val="0"/>
      <w:marRight w:val="0"/>
      <w:marTop w:val="0"/>
      <w:marBottom w:val="0"/>
      <w:divBdr>
        <w:top w:val="none" w:sz="0" w:space="0" w:color="auto"/>
        <w:left w:val="none" w:sz="0" w:space="0" w:color="auto"/>
        <w:bottom w:val="none" w:sz="0" w:space="0" w:color="auto"/>
        <w:right w:val="none" w:sz="0" w:space="0" w:color="auto"/>
      </w:divBdr>
    </w:div>
    <w:div w:id="982467422">
      <w:bodyDiv w:val="1"/>
      <w:marLeft w:val="0"/>
      <w:marRight w:val="0"/>
      <w:marTop w:val="0"/>
      <w:marBottom w:val="0"/>
      <w:divBdr>
        <w:top w:val="none" w:sz="0" w:space="0" w:color="auto"/>
        <w:left w:val="none" w:sz="0" w:space="0" w:color="auto"/>
        <w:bottom w:val="none" w:sz="0" w:space="0" w:color="auto"/>
        <w:right w:val="none" w:sz="0" w:space="0" w:color="auto"/>
      </w:divBdr>
    </w:div>
    <w:div w:id="1037781355">
      <w:bodyDiv w:val="1"/>
      <w:marLeft w:val="0"/>
      <w:marRight w:val="0"/>
      <w:marTop w:val="0"/>
      <w:marBottom w:val="0"/>
      <w:divBdr>
        <w:top w:val="none" w:sz="0" w:space="0" w:color="auto"/>
        <w:left w:val="none" w:sz="0" w:space="0" w:color="auto"/>
        <w:bottom w:val="none" w:sz="0" w:space="0" w:color="auto"/>
        <w:right w:val="none" w:sz="0" w:space="0" w:color="auto"/>
      </w:divBdr>
    </w:div>
    <w:div w:id="1057238487">
      <w:bodyDiv w:val="1"/>
      <w:marLeft w:val="0"/>
      <w:marRight w:val="0"/>
      <w:marTop w:val="0"/>
      <w:marBottom w:val="0"/>
      <w:divBdr>
        <w:top w:val="none" w:sz="0" w:space="0" w:color="auto"/>
        <w:left w:val="none" w:sz="0" w:space="0" w:color="auto"/>
        <w:bottom w:val="none" w:sz="0" w:space="0" w:color="auto"/>
        <w:right w:val="none" w:sz="0" w:space="0" w:color="auto"/>
      </w:divBdr>
    </w:div>
    <w:div w:id="1081874036">
      <w:bodyDiv w:val="1"/>
      <w:marLeft w:val="0"/>
      <w:marRight w:val="0"/>
      <w:marTop w:val="0"/>
      <w:marBottom w:val="0"/>
      <w:divBdr>
        <w:top w:val="none" w:sz="0" w:space="0" w:color="auto"/>
        <w:left w:val="none" w:sz="0" w:space="0" w:color="auto"/>
        <w:bottom w:val="none" w:sz="0" w:space="0" w:color="auto"/>
        <w:right w:val="none" w:sz="0" w:space="0" w:color="auto"/>
      </w:divBdr>
    </w:div>
    <w:div w:id="1094669418">
      <w:bodyDiv w:val="1"/>
      <w:marLeft w:val="0"/>
      <w:marRight w:val="0"/>
      <w:marTop w:val="0"/>
      <w:marBottom w:val="0"/>
      <w:divBdr>
        <w:top w:val="none" w:sz="0" w:space="0" w:color="auto"/>
        <w:left w:val="none" w:sz="0" w:space="0" w:color="auto"/>
        <w:bottom w:val="none" w:sz="0" w:space="0" w:color="auto"/>
        <w:right w:val="none" w:sz="0" w:space="0" w:color="auto"/>
      </w:divBdr>
    </w:div>
    <w:div w:id="1098672045">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177574747">
      <w:bodyDiv w:val="1"/>
      <w:marLeft w:val="0"/>
      <w:marRight w:val="0"/>
      <w:marTop w:val="0"/>
      <w:marBottom w:val="0"/>
      <w:divBdr>
        <w:top w:val="none" w:sz="0" w:space="0" w:color="auto"/>
        <w:left w:val="none" w:sz="0" w:space="0" w:color="auto"/>
        <w:bottom w:val="none" w:sz="0" w:space="0" w:color="auto"/>
        <w:right w:val="none" w:sz="0" w:space="0" w:color="auto"/>
      </w:divBdr>
    </w:div>
    <w:div w:id="1187405620">
      <w:bodyDiv w:val="1"/>
      <w:marLeft w:val="0"/>
      <w:marRight w:val="0"/>
      <w:marTop w:val="0"/>
      <w:marBottom w:val="0"/>
      <w:divBdr>
        <w:top w:val="none" w:sz="0" w:space="0" w:color="auto"/>
        <w:left w:val="none" w:sz="0" w:space="0" w:color="auto"/>
        <w:bottom w:val="none" w:sz="0" w:space="0" w:color="auto"/>
        <w:right w:val="none" w:sz="0" w:space="0" w:color="auto"/>
      </w:divBdr>
    </w:div>
    <w:div w:id="1397439876">
      <w:bodyDiv w:val="1"/>
      <w:marLeft w:val="0"/>
      <w:marRight w:val="0"/>
      <w:marTop w:val="0"/>
      <w:marBottom w:val="0"/>
      <w:divBdr>
        <w:top w:val="none" w:sz="0" w:space="0" w:color="auto"/>
        <w:left w:val="none" w:sz="0" w:space="0" w:color="auto"/>
        <w:bottom w:val="none" w:sz="0" w:space="0" w:color="auto"/>
        <w:right w:val="none" w:sz="0" w:space="0" w:color="auto"/>
      </w:divBdr>
    </w:div>
    <w:div w:id="1411586880">
      <w:bodyDiv w:val="1"/>
      <w:marLeft w:val="0"/>
      <w:marRight w:val="0"/>
      <w:marTop w:val="0"/>
      <w:marBottom w:val="0"/>
      <w:divBdr>
        <w:top w:val="none" w:sz="0" w:space="0" w:color="auto"/>
        <w:left w:val="none" w:sz="0" w:space="0" w:color="auto"/>
        <w:bottom w:val="none" w:sz="0" w:space="0" w:color="auto"/>
        <w:right w:val="none" w:sz="0" w:space="0" w:color="auto"/>
      </w:divBdr>
    </w:div>
    <w:div w:id="1517189365">
      <w:bodyDiv w:val="1"/>
      <w:marLeft w:val="0"/>
      <w:marRight w:val="0"/>
      <w:marTop w:val="0"/>
      <w:marBottom w:val="0"/>
      <w:divBdr>
        <w:top w:val="none" w:sz="0" w:space="0" w:color="auto"/>
        <w:left w:val="none" w:sz="0" w:space="0" w:color="auto"/>
        <w:bottom w:val="none" w:sz="0" w:space="0" w:color="auto"/>
        <w:right w:val="none" w:sz="0" w:space="0" w:color="auto"/>
      </w:divBdr>
    </w:div>
    <w:div w:id="1520117846">
      <w:bodyDiv w:val="1"/>
      <w:marLeft w:val="0"/>
      <w:marRight w:val="0"/>
      <w:marTop w:val="0"/>
      <w:marBottom w:val="0"/>
      <w:divBdr>
        <w:top w:val="none" w:sz="0" w:space="0" w:color="auto"/>
        <w:left w:val="none" w:sz="0" w:space="0" w:color="auto"/>
        <w:bottom w:val="none" w:sz="0" w:space="0" w:color="auto"/>
        <w:right w:val="none" w:sz="0" w:space="0" w:color="auto"/>
      </w:divBdr>
    </w:div>
    <w:div w:id="1585067222">
      <w:bodyDiv w:val="1"/>
      <w:marLeft w:val="0"/>
      <w:marRight w:val="0"/>
      <w:marTop w:val="0"/>
      <w:marBottom w:val="0"/>
      <w:divBdr>
        <w:top w:val="none" w:sz="0" w:space="0" w:color="auto"/>
        <w:left w:val="none" w:sz="0" w:space="0" w:color="auto"/>
        <w:bottom w:val="none" w:sz="0" w:space="0" w:color="auto"/>
        <w:right w:val="none" w:sz="0" w:space="0" w:color="auto"/>
      </w:divBdr>
    </w:div>
    <w:div w:id="1610047770">
      <w:bodyDiv w:val="1"/>
      <w:marLeft w:val="0"/>
      <w:marRight w:val="0"/>
      <w:marTop w:val="0"/>
      <w:marBottom w:val="0"/>
      <w:divBdr>
        <w:top w:val="none" w:sz="0" w:space="0" w:color="auto"/>
        <w:left w:val="none" w:sz="0" w:space="0" w:color="auto"/>
        <w:bottom w:val="none" w:sz="0" w:space="0" w:color="auto"/>
        <w:right w:val="none" w:sz="0" w:space="0" w:color="auto"/>
      </w:divBdr>
    </w:div>
    <w:div w:id="1712923174">
      <w:bodyDiv w:val="1"/>
      <w:marLeft w:val="0"/>
      <w:marRight w:val="0"/>
      <w:marTop w:val="0"/>
      <w:marBottom w:val="0"/>
      <w:divBdr>
        <w:top w:val="none" w:sz="0" w:space="0" w:color="auto"/>
        <w:left w:val="none" w:sz="0" w:space="0" w:color="auto"/>
        <w:bottom w:val="none" w:sz="0" w:space="0" w:color="auto"/>
        <w:right w:val="none" w:sz="0" w:space="0" w:color="auto"/>
      </w:divBdr>
    </w:div>
    <w:div w:id="1823884516">
      <w:bodyDiv w:val="1"/>
      <w:marLeft w:val="0"/>
      <w:marRight w:val="0"/>
      <w:marTop w:val="0"/>
      <w:marBottom w:val="0"/>
      <w:divBdr>
        <w:top w:val="none" w:sz="0" w:space="0" w:color="auto"/>
        <w:left w:val="none" w:sz="0" w:space="0" w:color="auto"/>
        <w:bottom w:val="none" w:sz="0" w:space="0" w:color="auto"/>
        <w:right w:val="none" w:sz="0" w:space="0" w:color="auto"/>
      </w:divBdr>
    </w:div>
    <w:div w:id="1913198540">
      <w:bodyDiv w:val="1"/>
      <w:marLeft w:val="0"/>
      <w:marRight w:val="0"/>
      <w:marTop w:val="0"/>
      <w:marBottom w:val="0"/>
      <w:divBdr>
        <w:top w:val="none" w:sz="0" w:space="0" w:color="auto"/>
        <w:left w:val="none" w:sz="0" w:space="0" w:color="auto"/>
        <w:bottom w:val="none" w:sz="0" w:space="0" w:color="auto"/>
        <w:right w:val="none" w:sz="0" w:space="0" w:color="auto"/>
      </w:divBdr>
    </w:div>
    <w:div w:id="1961522912">
      <w:bodyDiv w:val="1"/>
      <w:marLeft w:val="0"/>
      <w:marRight w:val="0"/>
      <w:marTop w:val="0"/>
      <w:marBottom w:val="0"/>
      <w:divBdr>
        <w:top w:val="none" w:sz="0" w:space="0" w:color="auto"/>
        <w:left w:val="none" w:sz="0" w:space="0" w:color="auto"/>
        <w:bottom w:val="none" w:sz="0" w:space="0" w:color="auto"/>
        <w:right w:val="none" w:sz="0" w:space="0" w:color="auto"/>
      </w:divBdr>
    </w:div>
    <w:div w:id="1993823665">
      <w:bodyDiv w:val="1"/>
      <w:marLeft w:val="0"/>
      <w:marRight w:val="0"/>
      <w:marTop w:val="0"/>
      <w:marBottom w:val="0"/>
      <w:divBdr>
        <w:top w:val="none" w:sz="0" w:space="0" w:color="auto"/>
        <w:left w:val="none" w:sz="0" w:space="0" w:color="auto"/>
        <w:bottom w:val="none" w:sz="0" w:space="0" w:color="auto"/>
        <w:right w:val="none" w:sz="0" w:space="0" w:color="auto"/>
      </w:divBdr>
    </w:div>
    <w:div w:id="20188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BFD4-2308-46FA-9344-D489BD03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32807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Рожкова Наталья Викторовна</cp:lastModifiedBy>
  <cp:revision>11</cp:revision>
  <cp:lastPrinted>2020-08-19T09:05:00Z</cp:lastPrinted>
  <dcterms:created xsi:type="dcterms:W3CDTF">2020-08-19T08:57:00Z</dcterms:created>
  <dcterms:modified xsi:type="dcterms:W3CDTF">2020-08-21T09:43:00Z</dcterms:modified>
</cp:coreProperties>
</file>